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80820" w14:textId="77777777" w:rsidR="00325423" w:rsidRPr="000A04AA" w:rsidRDefault="00182539" w:rsidP="00AF4F27">
      <w:pPr>
        <w:pStyle w:val="Heading1"/>
      </w:pPr>
      <w:r>
        <w:t xml:space="preserve">NATIONAL REDRESS SCHEME’E (ULUSAL TELAFİ PROJESİ) GİRİŞ </w:t>
      </w:r>
    </w:p>
    <w:p w14:paraId="3B9CA5E4" w14:textId="77777777" w:rsidR="00182539" w:rsidRPr="000A04AA" w:rsidRDefault="00182539" w:rsidP="00182539">
      <w:pPr>
        <w:pStyle w:val="Heading2"/>
        <w:rPr>
          <w:color w:val="auto"/>
        </w:rPr>
      </w:pPr>
      <w:r>
        <w:rPr>
          <w:color w:val="auto"/>
        </w:rPr>
        <w:t>National Redress Scheme nedir?</w:t>
      </w:r>
    </w:p>
    <w:p w14:paraId="0394F5D2" w14:textId="47C63AFB" w:rsidR="00FA449C" w:rsidRPr="000A04AA" w:rsidRDefault="00182539" w:rsidP="00985DB2">
      <w:pPr>
        <w:spacing w:line="312" w:lineRule="auto"/>
        <w:rPr>
          <w:color w:val="auto"/>
        </w:rPr>
      </w:pPr>
      <w:r>
        <w:rPr>
          <w:color w:val="auto"/>
        </w:rPr>
        <w:t xml:space="preserve">National Redress Scheme, devlet kurumlarında ve diğer belirlenmiş kurumlarda </w:t>
      </w:r>
      <w:r w:rsidR="00F27413">
        <w:rPr>
          <w:color w:val="auto"/>
        </w:rPr>
        <w:t xml:space="preserve">çocukluğunda </w:t>
      </w:r>
      <w:r>
        <w:rPr>
          <w:color w:val="auto"/>
        </w:rPr>
        <w:t xml:space="preserve">cinsel istismara uğramış kişilere destek sağlar. </w:t>
      </w:r>
    </w:p>
    <w:p w14:paraId="5001D65C" w14:textId="241EE7E0" w:rsidR="0058306C" w:rsidRPr="000A04AA" w:rsidRDefault="001A0222" w:rsidP="00182539">
      <w:pPr>
        <w:spacing w:line="312" w:lineRule="auto"/>
        <w:rPr>
          <w:color w:val="auto"/>
        </w:rPr>
      </w:pPr>
      <w:r>
        <w:rPr>
          <w:color w:val="auto"/>
        </w:rPr>
        <w:t xml:space="preserve">Bu kurumlara </w:t>
      </w:r>
      <w:r w:rsidR="00B87CF0">
        <w:rPr>
          <w:color w:val="auto"/>
        </w:rPr>
        <w:t xml:space="preserve">ev dışı bakım (anne-babaları, aileleri ya da birincil bakıcılarıyla beraber yaşama </w:t>
      </w:r>
      <w:r w:rsidR="00DE7F6B">
        <w:rPr>
          <w:color w:val="auto"/>
        </w:rPr>
        <w:t>imkânı</w:t>
      </w:r>
      <w:r w:rsidR="00B87CF0">
        <w:rPr>
          <w:color w:val="auto"/>
        </w:rPr>
        <w:t xml:space="preserve"> bulunmayan çocuklar ve gençler için) </w:t>
      </w:r>
      <w:r w:rsidR="00ED4D5F">
        <w:rPr>
          <w:color w:val="auto"/>
        </w:rPr>
        <w:t xml:space="preserve">ve okul </w:t>
      </w:r>
      <w:r w:rsidR="00B87CF0">
        <w:rPr>
          <w:color w:val="auto"/>
        </w:rPr>
        <w:t xml:space="preserve">gibi devlet tarafından işletilen yerler dahildir. </w:t>
      </w:r>
    </w:p>
    <w:p w14:paraId="1D4A82EB" w14:textId="11F3C60F" w:rsidR="00182539" w:rsidRPr="000A04AA" w:rsidRDefault="00B87CF0" w:rsidP="00182539">
      <w:pPr>
        <w:spacing w:line="312" w:lineRule="auto"/>
        <w:rPr>
          <w:color w:val="auto"/>
        </w:rPr>
      </w:pPr>
      <w:r>
        <w:rPr>
          <w:color w:val="auto"/>
        </w:rPr>
        <w:t xml:space="preserve">National Redress Scheme kilise hayır kurumları, spor kulüpleri ve diğer kurumlar tarafından işletilen yerleri de kapsar. Bu proje Katolik, Anglikan ve Birlik kiliseleri, Avustralya İzcileri, YMCA ve Salvation Army kurumlarını da kapsar. </w:t>
      </w:r>
    </w:p>
    <w:p w14:paraId="4E8D4058" w14:textId="727A08BF" w:rsidR="005F41F5" w:rsidRPr="00505742" w:rsidRDefault="005F41F5" w:rsidP="0046681F">
      <w:pPr>
        <w:spacing w:line="312" w:lineRule="auto"/>
        <w:rPr>
          <w:b/>
          <w:color w:val="003300" w:themeColor="accent6" w:themeShade="1A"/>
          <w:u w:val="single"/>
        </w:rPr>
      </w:pPr>
      <w:r>
        <w:rPr>
          <w:color w:val="auto"/>
        </w:rPr>
        <w:t xml:space="preserve">National Redress Scheme’e katılan kurumların tam listesini </w:t>
      </w:r>
      <w:r w:rsidR="0046681F" w:rsidRPr="00505742">
        <w:rPr>
          <w:b/>
          <w:color w:val="003300" w:themeColor="accent6" w:themeShade="1A"/>
        </w:rPr>
        <w:t>www.nationalredress.gov.au</w:t>
      </w:r>
      <w:r>
        <w:rPr>
          <w:color w:val="auto"/>
        </w:rPr>
        <w:t xml:space="preserve"> adresinde bulabilirsiniz</w:t>
      </w:r>
      <w:r w:rsidR="0046681F">
        <w:rPr>
          <w:color w:val="auto"/>
        </w:rPr>
        <w:t>.</w:t>
      </w:r>
      <w:r>
        <w:rPr>
          <w:b/>
          <w:color w:val="003300" w:themeColor="accent6" w:themeShade="1A"/>
        </w:rPr>
        <w:t xml:space="preserve"> </w:t>
      </w:r>
    </w:p>
    <w:p w14:paraId="08B37E21" w14:textId="78E31AD0" w:rsidR="00182539" w:rsidRPr="000A04AA" w:rsidRDefault="00182539" w:rsidP="00182539">
      <w:pPr>
        <w:spacing w:line="312" w:lineRule="auto"/>
        <w:rPr>
          <w:color w:val="auto"/>
        </w:rPr>
      </w:pPr>
      <w:r>
        <w:rPr>
          <w:color w:val="auto"/>
        </w:rPr>
        <w:t xml:space="preserve">National Redress Scheme 1 Temmuz 2018 tarihinde başlamış olup 10 yıl devam edecektir. 1 Temmuz 2018 ile 30 Haziran 2027 tarihleri arasında başvurabilirsiniz. </w:t>
      </w:r>
    </w:p>
    <w:p w14:paraId="68FA7640" w14:textId="7AF3588F" w:rsidR="00612741" w:rsidRPr="000A04AA" w:rsidRDefault="00612741" w:rsidP="00182539">
      <w:pPr>
        <w:spacing w:line="312" w:lineRule="auto"/>
        <w:rPr>
          <w:color w:val="auto"/>
        </w:rPr>
      </w:pPr>
      <w:r>
        <w:rPr>
          <w:color w:val="auto"/>
        </w:rPr>
        <w:t xml:space="preserve">Bu Proje mahkeme aracılığıyla yapılan tazminat taleplerine bir alternatiftir. </w:t>
      </w:r>
    </w:p>
    <w:p w14:paraId="6B977347" w14:textId="4496FEBF" w:rsidR="00182539" w:rsidRPr="000A04AA" w:rsidRDefault="00182539" w:rsidP="00182539">
      <w:pPr>
        <w:pStyle w:val="Heading2"/>
        <w:rPr>
          <w:color w:val="auto"/>
        </w:rPr>
      </w:pPr>
      <w:r>
        <w:rPr>
          <w:color w:val="auto"/>
        </w:rPr>
        <w:t>National Redress Scheme ne sunuyor?</w:t>
      </w:r>
    </w:p>
    <w:p w14:paraId="2C2E5891" w14:textId="77777777" w:rsidR="00182539" w:rsidRPr="000A04AA" w:rsidRDefault="00182539" w:rsidP="00182539">
      <w:pPr>
        <w:spacing w:line="312" w:lineRule="auto"/>
        <w:rPr>
          <w:color w:val="auto"/>
        </w:rPr>
      </w:pPr>
      <w:r>
        <w:rPr>
          <w:color w:val="auto"/>
        </w:rPr>
        <w:t>National Redress Scheme üç şey sunabilir:</w:t>
      </w:r>
    </w:p>
    <w:p w14:paraId="09086A34" w14:textId="77777777" w:rsidR="00182539" w:rsidRPr="000A04AA" w:rsidRDefault="00167469" w:rsidP="003C6BCB">
      <w:pPr>
        <w:pStyle w:val="ListParagraph"/>
        <w:numPr>
          <w:ilvl w:val="0"/>
          <w:numId w:val="20"/>
        </w:numPr>
        <w:spacing w:after="120" w:line="312" w:lineRule="auto"/>
        <w:contextualSpacing w:val="0"/>
        <w:rPr>
          <w:color w:val="auto"/>
        </w:rPr>
      </w:pPr>
      <w:r>
        <w:rPr>
          <w:color w:val="auto"/>
        </w:rPr>
        <w:t>Kendinizi nasıl hissettiğiniz hakkında konuşabileceğiniz birisi (danışmanlık ve psikolojik hizmetler);</w:t>
      </w:r>
    </w:p>
    <w:p w14:paraId="22DEF0DC" w14:textId="5F768799" w:rsidR="00182539" w:rsidRPr="000A04AA" w:rsidRDefault="00257559" w:rsidP="003C6BCB">
      <w:pPr>
        <w:pStyle w:val="ListParagraph"/>
        <w:numPr>
          <w:ilvl w:val="0"/>
          <w:numId w:val="20"/>
        </w:numPr>
        <w:spacing w:after="120" w:line="312" w:lineRule="auto"/>
        <w:contextualSpacing w:val="0"/>
        <w:rPr>
          <w:color w:val="auto"/>
        </w:rPr>
      </w:pPr>
      <w:r>
        <w:rPr>
          <w:color w:val="auto"/>
        </w:rPr>
        <w:t>sorumlu kurumdan kişisel bir yanıt ve</w:t>
      </w:r>
    </w:p>
    <w:p w14:paraId="5DCAE297" w14:textId="77777777" w:rsidR="00182539" w:rsidRPr="000A04AA" w:rsidRDefault="00182539" w:rsidP="003C6BCB">
      <w:pPr>
        <w:pStyle w:val="ListParagraph"/>
        <w:numPr>
          <w:ilvl w:val="0"/>
          <w:numId w:val="20"/>
        </w:numPr>
        <w:spacing w:after="120" w:line="312" w:lineRule="auto"/>
        <w:contextualSpacing w:val="0"/>
        <w:rPr>
          <w:color w:val="auto"/>
        </w:rPr>
      </w:pPr>
      <w:r>
        <w:rPr>
          <w:color w:val="auto"/>
        </w:rPr>
        <w:t>parasal ödeme.</w:t>
      </w:r>
    </w:p>
    <w:p w14:paraId="36717147" w14:textId="17D6C624" w:rsidR="00614327" w:rsidRPr="000A04AA" w:rsidRDefault="00182539" w:rsidP="00182539">
      <w:pPr>
        <w:spacing w:line="312" w:lineRule="auto"/>
        <w:rPr>
          <w:color w:val="auto"/>
        </w:rPr>
      </w:pPr>
      <w:r>
        <w:rPr>
          <w:color w:val="auto"/>
        </w:rPr>
        <w:t xml:space="preserve">Her bir başvuru </w:t>
      </w:r>
      <w:r w:rsidR="008D6518">
        <w:rPr>
          <w:color w:val="auto"/>
        </w:rPr>
        <w:t xml:space="preserve">kişisel bazda </w:t>
      </w:r>
      <w:r>
        <w:rPr>
          <w:color w:val="auto"/>
        </w:rPr>
        <w:t xml:space="preserve">değerlendirilecektir. </w:t>
      </w:r>
      <w:r w:rsidR="008D6518">
        <w:rPr>
          <w:color w:val="auto"/>
        </w:rPr>
        <w:t xml:space="preserve">Size yapılacak ödeme </w:t>
      </w:r>
      <w:r>
        <w:rPr>
          <w:color w:val="auto"/>
        </w:rPr>
        <w:t xml:space="preserve">teklifi, durumlara bağlı olarak $10.000’nin altında bir rakam ile $150.000 arasında değişebilir. </w:t>
      </w:r>
    </w:p>
    <w:p w14:paraId="4B639D50" w14:textId="257C1085" w:rsidR="00182539" w:rsidRPr="000A04AA" w:rsidRDefault="00B32A4F" w:rsidP="00182539">
      <w:pPr>
        <w:spacing w:line="312" w:lineRule="auto"/>
        <w:rPr>
          <w:color w:val="auto"/>
        </w:rPr>
      </w:pPr>
      <w:r>
        <w:rPr>
          <w:color w:val="auto"/>
        </w:rPr>
        <w:t xml:space="preserve">Başvurunuz ve verilen karar hakkındaki tüm bilgiler koruma altındadır. Bunlar yalnızca bu Proje </w:t>
      </w:r>
      <w:r w:rsidR="00DF7FE9">
        <w:rPr>
          <w:color w:val="auto"/>
        </w:rPr>
        <w:t xml:space="preserve">amaçları için </w:t>
      </w:r>
      <w:r>
        <w:rPr>
          <w:color w:val="auto"/>
        </w:rPr>
        <w:t>kullanılacak ve bazı bilgiler ilgili kurumlarla paylaşılabilecektir.</w:t>
      </w:r>
    </w:p>
    <w:p w14:paraId="4796D377" w14:textId="058EBBEE" w:rsidR="00845598" w:rsidRPr="000A04AA" w:rsidRDefault="00B669EA" w:rsidP="00182539">
      <w:pPr>
        <w:spacing w:line="312" w:lineRule="auto"/>
        <w:rPr>
          <w:color w:val="auto"/>
        </w:rPr>
      </w:pPr>
      <w:r>
        <w:rPr>
          <w:color w:val="auto"/>
        </w:rPr>
        <w:lastRenderedPageBreak/>
        <w:t xml:space="preserve">National Redress Scheme teklifinin parçası olarak destek almanızın yanı sıra başvurunuzda yardımcı olmak için de destek alabilirsiniz. </w:t>
      </w:r>
    </w:p>
    <w:p w14:paraId="5A5D4323" w14:textId="04B4A95F" w:rsidR="00182539" w:rsidRPr="000A04AA" w:rsidRDefault="00182539" w:rsidP="00182539">
      <w:pPr>
        <w:pStyle w:val="Heading2"/>
        <w:rPr>
          <w:color w:val="auto"/>
        </w:rPr>
      </w:pPr>
      <w:r>
        <w:rPr>
          <w:color w:val="auto"/>
        </w:rPr>
        <w:t>Kimler başvurabilir?</w:t>
      </w:r>
    </w:p>
    <w:p w14:paraId="46E5698F" w14:textId="0F24F4B5" w:rsidR="000D6BF7" w:rsidRPr="000A04AA" w:rsidRDefault="00FC7BE4" w:rsidP="000D6BF7">
      <w:pPr>
        <w:spacing w:line="312" w:lineRule="auto"/>
        <w:rPr>
          <w:color w:val="auto"/>
        </w:rPr>
      </w:pPr>
      <w:r>
        <w:rPr>
          <w:color w:val="auto"/>
        </w:rPr>
        <w:t>Aşağıdaki şartları taşıyorsanız National Redress Scheme’e başvurabilirsiniz:</w:t>
      </w:r>
    </w:p>
    <w:p w14:paraId="6A0F769A" w14:textId="2392960F" w:rsidR="000D6BF7" w:rsidRPr="000A04AA" w:rsidRDefault="000D6BF7" w:rsidP="000D6BF7">
      <w:pPr>
        <w:pStyle w:val="ListParagraph"/>
        <w:numPr>
          <w:ilvl w:val="0"/>
          <w:numId w:val="22"/>
        </w:numPr>
        <w:spacing w:line="312" w:lineRule="auto"/>
        <w:rPr>
          <w:color w:val="auto"/>
        </w:rPr>
      </w:pPr>
      <w:r>
        <w:rPr>
          <w:color w:val="auto"/>
        </w:rPr>
        <w:t xml:space="preserve">National Redress Scheme’e katılan bir kurumda 1 Temmuz 2018 tarihinden önce </w:t>
      </w:r>
      <w:r w:rsidR="00DF7FE9">
        <w:rPr>
          <w:color w:val="auto"/>
        </w:rPr>
        <w:t xml:space="preserve">çocukluğunuzda </w:t>
      </w:r>
      <w:r>
        <w:rPr>
          <w:color w:val="auto"/>
        </w:rPr>
        <w:t>cinsel istismara uğradıysanız ve</w:t>
      </w:r>
    </w:p>
    <w:p w14:paraId="6E45E21C" w14:textId="77777777" w:rsidR="000D6BF7" w:rsidRPr="000A04AA" w:rsidRDefault="000D6BF7" w:rsidP="000D6BF7">
      <w:pPr>
        <w:pStyle w:val="ListParagraph"/>
        <w:numPr>
          <w:ilvl w:val="0"/>
          <w:numId w:val="22"/>
        </w:numPr>
        <w:spacing w:line="312" w:lineRule="auto"/>
        <w:rPr>
          <w:color w:val="auto"/>
        </w:rPr>
      </w:pPr>
      <w:r>
        <w:rPr>
          <w:color w:val="auto"/>
        </w:rPr>
        <w:t>18 yaşından büyükseniz ya da 30 Haziran 2028 tarihinden önce 18 yaşınızı dolduruyorsanız ve</w:t>
      </w:r>
    </w:p>
    <w:p w14:paraId="4803361C" w14:textId="2F4F9085" w:rsidR="000D6BF7" w:rsidRPr="000A04AA" w:rsidRDefault="000D6BF7" w:rsidP="00B669EA">
      <w:pPr>
        <w:pStyle w:val="ListParagraph"/>
        <w:numPr>
          <w:ilvl w:val="0"/>
          <w:numId w:val="22"/>
        </w:numPr>
        <w:spacing w:line="312" w:lineRule="auto"/>
        <w:rPr>
          <w:color w:val="auto"/>
        </w:rPr>
      </w:pPr>
      <w:r>
        <w:rPr>
          <w:color w:val="auto"/>
        </w:rPr>
        <w:t>Avustralya vatandaşıysanız ya da daimi oturum sahibiyseniz.</w:t>
      </w:r>
    </w:p>
    <w:p w14:paraId="3E3F9AF3" w14:textId="77777777" w:rsidR="00FC7BE4" w:rsidRPr="000A04AA" w:rsidRDefault="00FC7BE4" w:rsidP="00AF7024">
      <w:pPr>
        <w:spacing w:line="312" w:lineRule="auto"/>
        <w:rPr>
          <w:color w:val="auto"/>
        </w:rPr>
      </w:pPr>
      <w:r>
        <w:rPr>
          <w:color w:val="auto"/>
        </w:rPr>
        <w:t>Söz konusu cinsel istismar uzun zaman önce olmuş olsa bile National Redress Scheme’e başvurabilirsiniz.</w:t>
      </w:r>
    </w:p>
    <w:p w14:paraId="292840C2" w14:textId="77777777" w:rsidR="000D6BF7" w:rsidRPr="000A04AA" w:rsidRDefault="005A61AA" w:rsidP="000D6BF7">
      <w:pPr>
        <w:spacing w:line="312" w:lineRule="auto"/>
        <w:rPr>
          <w:color w:val="auto"/>
        </w:rPr>
      </w:pPr>
      <w:r>
        <w:rPr>
          <w:color w:val="auto"/>
        </w:rPr>
        <w:t>Aşağıdaki durumlarda National Redress Scheme’e başvuramazsınız:</w:t>
      </w:r>
    </w:p>
    <w:p w14:paraId="08491C36" w14:textId="77777777" w:rsidR="000D6BF7" w:rsidRPr="000A04AA" w:rsidRDefault="005A61AA" w:rsidP="000D6BF7">
      <w:pPr>
        <w:pStyle w:val="ListParagraph"/>
        <w:numPr>
          <w:ilvl w:val="0"/>
          <w:numId w:val="23"/>
        </w:numPr>
        <w:spacing w:line="312" w:lineRule="auto"/>
        <w:rPr>
          <w:color w:val="auto"/>
        </w:rPr>
      </w:pPr>
      <w:r>
        <w:rPr>
          <w:color w:val="auto"/>
        </w:rPr>
        <w:t xml:space="preserve">National Redress Scheme’den zaten bir teklif almışsanız; </w:t>
      </w:r>
    </w:p>
    <w:p w14:paraId="77CBECE6" w14:textId="77777777" w:rsidR="000D6BF7" w:rsidRPr="000A04AA" w:rsidRDefault="005A61AA" w:rsidP="000D6BF7">
      <w:pPr>
        <w:pStyle w:val="ListParagraph"/>
        <w:numPr>
          <w:ilvl w:val="0"/>
          <w:numId w:val="23"/>
        </w:numPr>
        <w:spacing w:line="312" w:lineRule="auto"/>
        <w:rPr>
          <w:color w:val="auto"/>
        </w:rPr>
      </w:pPr>
      <w:r>
        <w:rPr>
          <w:color w:val="auto"/>
        </w:rPr>
        <w:t xml:space="preserve">daha önce başvurmuş ve başvurunuz reddedilmişse; </w:t>
      </w:r>
    </w:p>
    <w:p w14:paraId="654C36FA" w14:textId="3398E8DB" w:rsidR="00E9500F" w:rsidRPr="000A04AA" w:rsidRDefault="000D6BF7" w:rsidP="000D6BF7">
      <w:pPr>
        <w:pStyle w:val="ListParagraph"/>
        <w:numPr>
          <w:ilvl w:val="0"/>
          <w:numId w:val="23"/>
        </w:numPr>
        <w:spacing w:line="312" w:lineRule="auto"/>
        <w:rPr>
          <w:color w:val="auto"/>
        </w:rPr>
      </w:pPr>
      <w:r>
        <w:rPr>
          <w:color w:val="auto"/>
        </w:rPr>
        <w:t xml:space="preserve">bir mahkeme ilgili kurumun tazminat ödemesine hükmetmişse (bununla beraber, diğer kurumlarla ilgili olarak başvuru yapabilirsiniz) veya </w:t>
      </w:r>
    </w:p>
    <w:p w14:paraId="37E605BD" w14:textId="77777777" w:rsidR="000D6BF7" w:rsidRPr="000A04AA" w:rsidRDefault="00E9500F" w:rsidP="000D6BF7">
      <w:pPr>
        <w:pStyle w:val="ListParagraph"/>
        <w:numPr>
          <w:ilvl w:val="0"/>
          <w:numId w:val="23"/>
        </w:numPr>
        <w:spacing w:line="312" w:lineRule="auto"/>
        <w:rPr>
          <w:color w:val="auto"/>
        </w:rPr>
      </w:pPr>
      <w:r>
        <w:rPr>
          <w:color w:val="auto"/>
        </w:rPr>
        <w:t>halihazırda hapisteyseniz.</w:t>
      </w:r>
    </w:p>
    <w:p w14:paraId="0E76F33D" w14:textId="718BD242" w:rsidR="000D6BF7" w:rsidRPr="000A04AA" w:rsidRDefault="002B79A0" w:rsidP="000D6BF7">
      <w:pPr>
        <w:spacing w:line="312" w:lineRule="auto"/>
        <w:rPr>
          <w:color w:val="auto"/>
        </w:rPr>
      </w:pPr>
      <w:r>
        <w:rPr>
          <w:color w:val="auto"/>
        </w:rPr>
        <w:t>Aşağıdaki durumlarda başvurunuz farklı şekilde değerlendirilir:</w:t>
      </w:r>
    </w:p>
    <w:p w14:paraId="045E1AE5" w14:textId="1C0E1142" w:rsidR="000D6BF7" w:rsidRPr="000A04AA" w:rsidRDefault="005A61AA" w:rsidP="000D6BF7">
      <w:pPr>
        <w:pStyle w:val="ListParagraph"/>
        <w:numPr>
          <w:ilvl w:val="0"/>
          <w:numId w:val="24"/>
        </w:numPr>
        <w:spacing w:line="312" w:lineRule="auto"/>
        <w:rPr>
          <w:color w:val="auto"/>
        </w:rPr>
      </w:pPr>
      <w:r>
        <w:rPr>
          <w:color w:val="auto"/>
        </w:rPr>
        <w:t>18 yaşınızı henüz doldurmadıysanız ya da</w:t>
      </w:r>
    </w:p>
    <w:p w14:paraId="41354352" w14:textId="63EEA9E2" w:rsidR="000D6BF7" w:rsidRPr="000A04AA" w:rsidRDefault="005A61AA" w:rsidP="00A13CA7">
      <w:pPr>
        <w:pStyle w:val="ListParagraph"/>
        <w:numPr>
          <w:ilvl w:val="0"/>
          <w:numId w:val="24"/>
        </w:numPr>
        <w:spacing w:line="312" w:lineRule="auto"/>
        <w:rPr>
          <w:color w:val="auto"/>
        </w:rPr>
      </w:pPr>
      <w:r>
        <w:rPr>
          <w:color w:val="auto"/>
        </w:rPr>
        <w:t xml:space="preserve">Bir suçtan dolayı hüküm giydiyseniz ve 5 yıl veya üzeri hapis cezasıyla cezalandırıldıysanız. </w:t>
      </w:r>
    </w:p>
    <w:p w14:paraId="048D37A0" w14:textId="77777777" w:rsidR="00182539" w:rsidRPr="000A04AA" w:rsidRDefault="00182539" w:rsidP="00182539">
      <w:pPr>
        <w:pStyle w:val="Heading2"/>
        <w:rPr>
          <w:color w:val="auto"/>
        </w:rPr>
      </w:pPr>
      <w:r>
        <w:rPr>
          <w:color w:val="auto"/>
        </w:rPr>
        <w:t>Nasıl başvurulur</w:t>
      </w:r>
    </w:p>
    <w:p w14:paraId="389BAF0C" w14:textId="3C21D1CC" w:rsidR="00EF146C" w:rsidRPr="000A04AA" w:rsidRDefault="00EF146C" w:rsidP="00EF146C">
      <w:pPr>
        <w:tabs>
          <w:tab w:val="center" w:pos="4873"/>
        </w:tabs>
        <w:spacing w:line="312" w:lineRule="auto"/>
        <w:rPr>
          <w:color w:val="auto"/>
        </w:rPr>
      </w:pPr>
      <w:r>
        <w:rPr>
          <w:color w:val="auto"/>
        </w:rPr>
        <w:t>National Redress Scheme’den yararlanabilmeniz için başınızdan geçenleri yazmanız gereklidir. Bu bilgiyi başvurunuzla beraber vermelisiniz.</w:t>
      </w:r>
    </w:p>
    <w:p w14:paraId="4797227F" w14:textId="3B068643" w:rsidR="00B669EA" w:rsidRPr="000A04AA" w:rsidRDefault="00B669EA" w:rsidP="00B669EA">
      <w:pPr>
        <w:tabs>
          <w:tab w:val="center" w:pos="4873"/>
        </w:tabs>
        <w:spacing w:line="312" w:lineRule="auto"/>
        <w:rPr>
          <w:color w:val="auto"/>
        </w:rPr>
      </w:pPr>
      <w:r>
        <w:rPr>
          <w:color w:val="auto"/>
        </w:rPr>
        <w:t>İster İnternet üzerinden ister basılı başvuru formu aracılığıyla başvurabilirsiniz.</w:t>
      </w:r>
    </w:p>
    <w:p w14:paraId="0C133263" w14:textId="3D511BF9" w:rsidR="00B669EA" w:rsidRPr="000A04AA" w:rsidRDefault="00B669EA" w:rsidP="00B669EA">
      <w:pPr>
        <w:tabs>
          <w:tab w:val="center" w:pos="4873"/>
        </w:tabs>
        <w:spacing w:line="312" w:lineRule="auto"/>
        <w:rPr>
          <w:color w:val="auto"/>
        </w:rPr>
      </w:pPr>
      <w:r>
        <w:rPr>
          <w:color w:val="auto"/>
        </w:rPr>
        <w:t>Basılı başvuru formunu aşağıdaki yollardan temin edebilirsiniz:</w:t>
      </w:r>
    </w:p>
    <w:p w14:paraId="5780C80B" w14:textId="1D8CD054" w:rsidR="00B669EA" w:rsidRPr="000A04AA" w:rsidRDefault="00B669EA" w:rsidP="00267DD3">
      <w:pPr>
        <w:pStyle w:val="ListParagraph"/>
        <w:numPr>
          <w:ilvl w:val="0"/>
          <w:numId w:val="24"/>
        </w:numPr>
        <w:spacing w:line="312" w:lineRule="auto"/>
        <w:rPr>
          <w:color w:val="auto"/>
        </w:rPr>
      </w:pPr>
      <w:r>
        <w:rPr>
          <w:color w:val="auto"/>
        </w:rPr>
        <w:t>www.nationalredress.gov.au adresinden indirerek</w:t>
      </w:r>
      <w:r w:rsidR="00DE7F6B">
        <w:rPr>
          <w:color w:val="auto"/>
        </w:rPr>
        <w:t>,</w:t>
      </w:r>
    </w:p>
    <w:p w14:paraId="3FE73C03" w14:textId="7FD59F4D" w:rsidR="008D457F" w:rsidRPr="000A04AA" w:rsidRDefault="008D457F" w:rsidP="008D457F">
      <w:pPr>
        <w:pStyle w:val="ListParagraph"/>
        <w:numPr>
          <w:ilvl w:val="0"/>
          <w:numId w:val="24"/>
        </w:numPr>
        <w:spacing w:line="312" w:lineRule="auto"/>
        <w:rPr>
          <w:color w:val="auto"/>
        </w:rPr>
      </w:pPr>
      <w:r>
        <w:rPr>
          <w:color w:val="auto"/>
        </w:rPr>
        <w:t>1800 737 377’yi arayıp size başvuru formunun gönderilmesini isteyerek ya da</w:t>
      </w:r>
    </w:p>
    <w:p w14:paraId="02874429" w14:textId="15F40940" w:rsidR="00B669EA" w:rsidRPr="000A04AA" w:rsidRDefault="008D457F" w:rsidP="008D457F">
      <w:pPr>
        <w:pStyle w:val="ListParagraph"/>
        <w:numPr>
          <w:ilvl w:val="0"/>
          <w:numId w:val="24"/>
        </w:numPr>
        <w:spacing w:line="312" w:lineRule="auto"/>
        <w:rPr>
          <w:color w:val="auto"/>
        </w:rPr>
      </w:pPr>
      <w:r>
        <w:rPr>
          <w:color w:val="auto"/>
        </w:rPr>
        <w:t>Bir destek hizmet</w:t>
      </w:r>
      <w:r w:rsidR="00207AA3">
        <w:rPr>
          <w:color w:val="auto"/>
        </w:rPr>
        <w:t>i</w:t>
      </w:r>
      <w:r>
        <w:rPr>
          <w:color w:val="auto"/>
        </w:rPr>
        <w:t xml:space="preserve"> biriminden isteyerek.</w:t>
      </w:r>
    </w:p>
    <w:p w14:paraId="1A4E9D88" w14:textId="1C05C835" w:rsidR="00B669EA" w:rsidRDefault="00A800E1" w:rsidP="00B669EA">
      <w:pPr>
        <w:spacing w:line="312" w:lineRule="auto"/>
        <w:rPr>
          <w:color w:val="auto"/>
        </w:rPr>
      </w:pPr>
      <w:r>
        <w:rPr>
          <w:color w:val="auto"/>
        </w:rPr>
        <w:t xml:space="preserve">MyGov (Çevrimiçi Hükümet Hizmetleri) aracılığıyla İnternet üzerinden başvurabilirsiniz. </w:t>
      </w:r>
    </w:p>
    <w:p w14:paraId="3B9D4479" w14:textId="77777777" w:rsidR="00572D95" w:rsidRPr="000A04AA" w:rsidRDefault="00572D95" w:rsidP="00B669EA">
      <w:pPr>
        <w:spacing w:line="312" w:lineRule="auto"/>
        <w:rPr>
          <w:color w:val="auto"/>
        </w:rPr>
      </w:pPr>
    </w:p>
    <w:p w14:paraId="54FE2C92" w14:textId="77777777" w:rsidR="00994321" w:rsidRPr="000A04AA" w:rsidRDefault="00B669EA" w:rsidP="00267DD3">
      <w:pPr>
        <w:pStyle w:val="Heading2"/>
        <w:rPr>
          <w:color w:val="auto"/>
        </w:rPr>
      </w:pPr>
      <w:r>
        <w:rPr>
          <w:color w:val="auto"/>
        </w:rPr>
        <w:t xml:space="preserve">Başvurum nasıl ele alınacak? </w:t>
      </w:r>
    </w:p>
    <w:p w14:paraId="3600B66E" w14:textId="1BD0E0BC" w:rsidR="000D14A2" w:rsidRPr="000A04AA" w:rsidRDefault="00EF146C" w:rsidP="00EF146C">
      <w:pPr>
        <w:tabs>
          <w:tab w:val="center" w:pos="4873"/>
        </w:tabs>
        <w:spacing w:line="312" w:lineRule="auto"/>
        <w:rPr>
          <w:color w:val="auto"/>
        </w:rPr>
      </w:pPr>
      <w:bookmarkStart w:id="0" w:name="_Hlk517280757"/>
      <w:r>
        <w:rPr>
          <w:color w:val="auto"/>
        </w:rPr>
        <w:t xml:space="preserve">Başvurunuz adını belirttiğiniz kurum ya da kurumlardan temin edilecek her türlü kayıt ve bilgiler eşliğinde değerlendirilir. National Redress Scheme söz konusu olayların </w:t>
      </w:r>
      <w:r w:rsidR="00C03A8F">
        <w:rPr>
          <w:color w:val="auto"/>
        </w:rPr>
        <w:t xml:space="preserve">gerçekleşmiş olabileceğini belirlerse </w:t>
      </w:r>
      <w:r>
        <w:rPr>
          <w:color w:val="auto"/>
        </w:rPr>
        <w:t xml:space="preserve">bir telafi </w:t>
      </w:r>
      <w:r w:rsidR="00C03A8F">
        <w:rPr>
          <w:color w:val="auto"/>
        </w:rPr>
        <w:t>teklifi yapıl</w:t>
      </w:r>
      <w:r w:rsidR="00ED4D5F">
        <w:rPr>
          <w:color w:val="auto"/>
        </w:rPr>
        <w:t>ır</w:t>
      </w:r>
      <w:r w:rsidR="00C03A8F">
        <w:rPr>
          <w:color w:val="auto"/>
        </w:rPr>
        <w:t>.</w:t>
      </w:r>
    </w:p>
    <w:bookmarkEnd w:id="0"/>
    <w:p w14:paraId="04A0C532" w14:textId="5DBC636A" w:rsidR="00D55D8E" w:rsidRPr="000A04AA" w:rsidRDefault="00D55D8E" w:rsidP="00267DD3">
      <w:pPr>
        <w:pStyle w:val="Heading2"/>
        <w:rPr>
          <w:color w:val="auto"/>
        </w:rPr>
      </w:pPr>
      <w:r>
        <w:rPr>
          <w:color w:val="auto"/>
        </w:rPr>
        <w:t xml:space="preserve">Yardım ve destek alma  </w:t>
      </w:r>
    </w:p>
    <w:p w14:paraId="2D0EDC10" w14:textId="46771E76" w:rsidR="00DE7D46" w:rsidRDefault="00EA2815" w:rsidP="006560F0">
      <w:pPr>
        <w:spacing w:line="312" w:lineRule="auto"/>
        <w:rPr>
          <w:color w:val="auto"/>
        </w:rPr>
      </w:pPr>
      <w:r>
        <w:rPr>
          <w:color w:val="auto"/>
        </w:rPr>
        <w:t>National Redress Scheme ile konuşmanıza yardımcı olması için bir tercümana ihtiyacınız olursa Ulusal Yazılı ve Sözlü Tercüme Hizmeti (TIS National) aracılığıyla sözlü tercüme hizmetlerinden yararlanabilirsiniz.</w:t>
      </w:r>
    </w:p>
    <w:p w14:paraId="0E4B06D3" w14:textId="62D85E85" w:rsidR="0058306C" w:rsidRPr="000A04AA" w:rsidRDefault="00EA38DF" w:rsidP="006560F0">
      <w:pPr>
        <w:spacing w:line="312" w:lineRule="auto"/>
        <w:rPr>
          <w:color w:val="auto"/>
        </w:rPr>
      </w:pPr>
      <w:r>
        <w:rPr>
          <w:color w:val="auto"/>
        </w:rPr>
        <w:t xml:space="preserve">Başvurularınızda yardımcı olması ve her türlü üzüntü ve acılarınızı aşmada destek sağlaması için destek hizmetlerine (Redress Support Services) ulaşabilirsiniz. </w:t>
      </w:r>
    </w:p>
    <w:p w14:paraId="1DDAEDDF" w14:textId="21AF035D" w:rsidR="006560F0" w:rsidRPr="000A04AA" w:rsidRDefault="000D412E" w:rsidP="006560F0">
      <w:pPr>
        <w:spacing w:line="312" w:lineRule="auto"/>
        <w:rPr>
          <w:color w:val="auto"/>
        </w:rPr>
      </w:pPr>
      <w:r>
        <w:rPr>
          <w:color w:val="auto"/>
        </w:rPr>
        <w:t xml:space="preserve">Seçeneklerinizi tam olarak öğrenmenize yardımcı olması amacıyla ücretsiz hukuki ve mali destek hizmetleri de sunulmaktadır. </w:t>
      </w:r>
    </w:p>
    <w:p w14:paraId="45E0A2F1" w14:textId="62746428" w:rsidR="00616D9D" w:rsidRPr="000A04AA" w:rsidRDefault="00994321" w:rsidP="00182539">
      <w:pPr>
        <w:spacing w:line="312" w:lineRule="auto"/>
        <w:rPr>
          <w:color w:val="auto"/>
        </w:rPr>
      </w:pPr>
      <w:r>
        <w:rPr>
          <w:color w:val="auto"/>
        </w:rPr>
        <w:t>Başvuruda bulunma ve yapılan telafi teklifini kabul ya da reddetme kararı hakkında daha fazla bilgiyi ‘</w:t>
      </w:r>
      <w:r>
        <w:rPr>
          <w:i/>
          <w:iCs/>
          <w:color w:val="auto"/>
        </w:rPr>
        <w:t>Telafi başvurusu yapma</w:t>
      </w:r>
      <w:r>
        <w:rPr>
          <w:color w:val="auto"/>
        </w:rPr>
        <w:t xml:space="preserve">’ başlıklı bilgi formunda bulabilirsiniz (İngilizce olarak ve Türkçe dahil çeşitli dillerde mevcuttur). </w:t>
      </w:r>
    </w:p>
    <w:p w14:paraId="263335AA" w14:textId="77777777" w:rsidR="0058306C" w:rsidRPr="000A04AA" w:rsidRDefault="0058306C" w:rsidP="00182539">
      <w:pPr>
        <w:spacing w:line="312" w:lineRule="auto"/>
        <w:rPr>
          <w:color w:val="auto"/>
        </w:rPr>
      </w:pPr>
    </w:p>
    <w:tbl>
      <w:tblPr>
        <w:tblStyle w:val="TableGrid"/>
        <w:tblW w:w="0" w:type="auto"/>
        <w:tblBorders>
          <w:top w:val="single" w:sz="36" w:space="0" w:color="24793F" w:themeColor="text2"/>
          <w:left w:val="single" w:sz="36" w:space="0" w:color="24793F" w:themeColor="text2"/>
          <w:bottom w:val="single" w:sz="36" w:space="0" w:color="24793F" w:themeColor="text2"/>
          <w:right w:val="single" w:sz="36" w:space="0" w:color="24793F" w:themeColor="text2"/>
          <w:insideH w:val="single" w:sz="36" w:space="0" w:color="24793F" w:themeColor="text2"/>
          <w:insideV w:val="single" w:sz="36" w:space="0" w:color="24793F" w:themeColor="text2"/>
        </w:tblBorders>
        <w:tblLook w:val="04A0" w:firstRow="1" w:lastRow="0" w:firstColumn="1" w:lastColumn="0" w:noHBand="0" w:noVBand="1"/>
      </w:tblPr>
      <w:tblGrid>
        <w:gridCol w:w="9771"/>
      </w:tblGrid>
      <w:tr w:rsidR="00616D9D" w:rsidRPr="000A04AA" w14:paraId="11CA7937" w14:textId="77777777" w:rsidTr="00A800E1">
        <w:tc>
          <w:tcPr>
            <w:tcW w:w="9771" w:type="dxa"/>
          </w:tcPr>
          <w:p w14:paraId="09E08367" w14:textId="77777777" w:rsidR="00616D9D" w:rsidRPr="000A04AA" w:rsidRDefault="00616D9D" w:rsidP="00A800E1">
            <w:pPr>
              <w:spacing w:line="312" w:lineRule="auto"/>
              <w:ind w:left="275"/>
              <w:rPr>
                <w:color w:val="auto"/>
              </w:rPr>
            </w:pPr>
            <w:r>
              <w:rPr>
                <w:color w:val="auto"/>
              </w:rPr>
              <w:t>Bir destek hizmeti bulmak için:</w:t>
            </w:r>
          </w:p>
          <w:p w14:paraId="2369AAEC" w14:textId="77777777" w:rsidR="00616D9D" w:rsidRPr="000A04AA" w:rsidRDefault="00CB6050" w:rsidP="00A800E1">
            <w:pPr>
              <w:spacing w:before="240" w:after="240"/>
              <w:ind w:left="275"/>
              <w:rPr>
                <w:color w:val="auto"/>
              </w:rPr>
            </w:pPr>
            <w:hyperlink r:id="rId9" w:history="1">
              <w:r w:rsidR="00616D9D">
                <w:rPr>
                  <w:rStyle w:val="Hyperlink"/>
                  <w:b/>
                  <w:color w:val="auto"/>
                </w:rPr>
                <w:t>www.nationalredress.gov.au</w:t>
              </w:r>
            </w:hyperlink>
            <w:r w:rsidR="00616D9D">
              <w:rPr>
                <w:b/>
                <w:color w:val="auto"/>
              </w:rPr>
              <w:t xml:space="preserve"> </w:t>
            </w:r>
            <w:r w:rsidR="00616D9D">
              <w:rPr>
                <w:color w:val="auto"/>
              </w:rPr>
              <w:t xml:space="preserve">adresinizi ziyaret edin ya da </w:t>
            </w:r>
          </w:p>
          <w:p w14:paraId="051DC762" w14:textId="403DF35B" w:rsidR="00616D9D" w:rsidRPr="000A04AA" w:rsidRDefault="00616D9D" w:rsidP="00A800E1">
            <w:pPr>
              <w:spacing w:before="240" w:after="240"/>
              <w:ind w:left="275"/>
              <w:rPr>
                <w:color w:val="auto"/>
              </w:rPr>
            </w:pPr>
            <w:r>
              <w:rPr>
                <w:b/>
                <w:color w:val="auto"/>
              </w:rPr>
              <w:t>1800 737 377</w:t>
            </w:r>
            <w:r>
              <w:rPr>
                <w:color w:val="auto"/>
              </w:rPr>
              <w:t>’den National Redress Scheme’i arayın</w:t>
            </w:r>
          </w:p>
          <w:p w14:paraId="55EA1F95" w14:textId="0B9B50AA" w:rsidR="00616D9D" w:rsidRPr="000A04AA" w:rsidRDefault="00616D9D" w:rsidP="00A800E1">
            <w:pPr>
              <w:spacing w:after="200" w:line="360" w:lineRule="auto"/>
              <w:ind w:left="275"/>
              <w:rPr>
                <w:color w:val="auto"/>
              </w:rPr>
            </w:pPr>
            <w:r>
              <w:rPr>
                <w:color w:val="auto"/>
              </w:rPr>
              <w:t xml:space="preserve">Bir tercümana ihtiyacınız varsa </w:t>
            </w:r>
            <w:r>
              <w:rPr>
                <w:b/>
                <w:bCs/>
                <w:color w:val="auto"/>
              </w:rPr>
              <w:t>131 450</w:t>
            </w:r>
            <w:r>
              <w:rPr>
                <w:color w:val="auto"/>
              </w:rPr>
              <w:t>’den Ulusal Yazılı ve Sözlü Tercüme Hizmetini (</w:t>
            </w:r>
            <w:r>
              <w:rPr>
                <w:b/>
                <w:bCs/>
                <w:color w:val="auto"/>
              </w:rPr>
              <w:t>TIS National</w:t>
            </w:r>
            <w:r>
              <w:rPr>
                <w:color w:val="auto"/>
              </w:rPr>
              <w:t>) arayın ve onlardan 1800 737 377’den National Redress Scheme’i aramalarını isteyin.</w:t>
            </w:r>
          </w:p>
        </w:tc>
      </w:tr>
    </w:tbl>
    <w:p w14:paraId="564C2E22" w14:textId="28EF21EF" w:rsidR="0058306C" w:rsidRPr="000A04AA" w:rsidRDefault="00C5299E" w:rsidP="00616D9D">
      <w:pPr>
        <w:pStyle w:val="Heading2"/>
        <w:spacing w:before="240"/>
        <w:rPr>
          <w:color w:val="auto"/>
        </w:rPr>
      </w:pPr>
      <w:r>
        <w:rPr>
          <w:color w:val="auto"/>
        </w:rPr>
        <w:t xml:space="preserve">Dikkat </w:t>
      </w:r>
      <w:bookmarkStart w:id="1" w:name="_GoBack"/>
      <w:bookmarkEnd w:id="1"/>
    </w:p>
    <w:p w14:paraId="130FE454" w14:textId="22D97F9D" w:rsidR="0058306C" w:rsidRPr="000A04AA" w:rsidRDefault="0058306C" w:rsidP="0058306C">
      <w:pPr>
        <w:spacing w:line="312" w:lineRule="auto"/>
        <w:rPr>
          <w:color w:val="auto"/>
        </w:rPr>
      </w:pPr>
      <w:r>
        <w:rPr>
          <w:color w:val="auto"/>
        </w:rPr>
        <w:t>İzleyen sayfada kurumsal çocuk cinsel istismarının tanımı verilmiştir.</w:t>
      </w:r>
    </w:p>
    <w:p w14:paraId="4488CE61" w14:textId="1F0DB8DD" w:rsidR="0058306C" w:rsidRPr="000A04AA" w:rsidRDefault="0058306C" w:rsidP="0058306C">
      <w:pPr>
        <w:spacing w:line="312" w:lineRule="auto"/>
        <w:rPr>
          <w:color w:val="auto"/>
        </w:rPr>
      </w:pPr>
      <w:r>
        <w:rPr>
          <w:color w:val="auto"/>
        </w:rPr>
        <w:t>Bunu okumak size üzüntü ve acı verebilir.</w:t>
      </w:r>
    </w:p>
    <w:p w14:paraId="125341A5" w14:textId="77777777" w:rsidR="0058306C" w:rsidRPr="000A04AA" w:rsidRDefault="0058306C" w:rsidP="0058306C">
      <w:pPr>
        <w:spacing w:line="312" w:lineRule="auto"/>
        <w:rPr>
          <w:color w:val="auto"/>
        </w:rPr>
      </w:pPr>
      <w:r>
        <w:rPr>
          <w:color w:val="auto"/>
        </w:rPr>
        <w:t xml:space="preserve">Hissettikleriniz hakkında birisiyle konuşmak isterseniz yukarıda belirtilen numaradan ücretsiz ve gizli destek hizmetlerine (Redress Support Services) başvurabilirsiniz. </w:t>
      </w:r>
    </w:p>
    <w:p w14:paraId="3A47F029" w14:textId="4158DA44" w:rsidR="0058306C" w:rsidRPr="000B39FC" w:rsidRDefault="00C03A8F" w:rsidP="0058306C">
      <w:pPr>
        <w:spacing w:line="312" w:lineRule="auto"/>
        <w:rPr>
          <w:color w:val="auto"/>
        </w:rPr>
      </w:pPr>
      <w:r>
        <w:rPr>
          <w:color w:val="auto"/>
        </w:rPr>
        <w:t>Yardıma hemen</w:t>
      </w:r>
      <w:r w:rsidR="0058306C">
        <w:rPr>
          <w:color w:val="auto"/>
        </w:rPr>
        <w:t xml:space="preserve"> ihtiyacınız varsa aşağıdakileri arayabilirsiniz:</w:t>
      </w:r>
    </w:p>
    <w:p w14:paraId="65200FE1" w14:textId="77777777" w:rsidR="0058306C" w:rsidRPr="000B39FC" w:rsidRDefault="0058306C" w:rsidP="0058306C">
      <w:pPr>
        <w:pStyle w:val="ListParagraph"/>
        <w:numPr>
          <w:ilvl w:val="0"/>
          <w:numId w:val="30"/>
        </w:numPr>
        <w:spacing w:line="312" w:lineRule="auto"/>
        <w:rPr>
          <w:color w:val="auto"/>
        </w:rPr>
      </w:pPr>
      <w:r>
        <w:rPr>
          <w:color w:val="auto"/>
        </w:rPr>
        <w:t xml:space="preserve">Beyond Blue (Ruh Sağlığının Korunmasını Destekleyen bir Kurum) 1300 22 4636 </w:t>
      </w:r>
    </w:p>
    <w:p w14:paraId="1A0E1883" w14:textId="08BA31FB" w:rsidR="0058306C" w:rsidRPr="000B39FC" w:rsidRDefault="0058306C" w:rsidP="0058306C">
      <w:pPr>
        <w:pStyle w:val="ListParagraph"/>
        <w:numPr>
          <w:ilvl w:val="0"/>
          <w:numId w:val="30"/>
        </w:numPr>
        <w:spacing w:line="312" w:lineRule="auto"/>
        <w:rPr>
          <w:color w:val="auto"/>
        </w:rPr>
      </w:pPr>
      <w:r>
        <w:rPr>
          <w:color w:val="auto"/>
        </w:rPr>
        <w:t>Lifeline (Kriz ve İntiha</w:t>
      </w:r>
      <w:r w:rsidR="005875AA">
        <w:rPr>
          <w:color w:val="auto"/>
        </w:rPr>
        <w:t>rı</w:t>
      </w:r>
      <w:r>
        <w:rPr>
          <w:color w:val="auto"/>
        </w:rPr>
        <w:t xml:space="preserve"> Önleme Hattı) 13 11 14 </w:t>
      </w:r>
    </w:p>
    <w:p w14:paraId="29CF110A" w14:textId="1F453F2E" w:rsidR="0058306C" w:rsidRPr="000B39FC" w:rsidRDefault="0058306C" w:rsidP="0058306C">
      <w:pPr>
        <w:pStyle w:val="ListParagraph"/>
        <w:numPr>
          <w:ilvl w:val="0"/>
          <w:numId w:val="30"/>
        </w:numPr>
        <w:spacing w:line="312" w:lineRule="auto"/>
        <w:rPr>
          <w:color w:val="auto"/>
        </w:rPr>
      </w:pPr>
      <w:r>
        <w:rPr>
          <w:color w:val="auto"/>
        </w:rPr>
        <w:t xml:space="preserve">1800 Respect 1800 737 732 (Cinsel taciz ve aile içi şiddet danışmanlığı) </w:t>
      </w:r>
    </w:p>
    <w:p w14:paraId="07CD6FFF" w14:textId="325CCEC9" w:rsidR="0058306C" w:rsidRPr="000B39FC" w:rsidRDefault="0058306C" w:rsidP="0058306C">
      <w:pPr>
        <w:pStyle w:val="ListParagraph"/>
        <w:numPr>
          <w:ilvl w:val="0"/>
          <w:numId w:val="30"/>
        </w:numPr>
        <w:spacing w:line="312" w:lineRule="auto"/>
        <w:rPr>
          <w:color w:val="auto"/>
        </w:rPr>
      </w:pPr>
      <w:r>
        <w:rPr>
          <w:color w:val="auto"/>
        </w:rPr>
        <w:t>Suicide Call Back Service (İntihar</w:t>
      </w:r>
      <w:r w:rsidR="00AE20DD">
        <w:rPr>
          <w:color w:val="auto"/>
        </w:rPr>
        <w:t>ı</w:t>
      </w:r>
      <w:r>
        <w:rPr>
          <w:color w:val="auto"/>
        </w:rPr>
        <w:t xml:space="preserve"> Önleme Hattı) 1300 659 467 </w:t>
      </w:r>
    </w:p>
    <w:p w14:paraId="6F4E486D" w14:textId="2D75C711" w:rsidR="0058306C" w:rsidRPr="000B39FC" w:rsidRDefault="0058306C" w:rsidP="0058306C">
      <w:pPr>
        <w:pStyle w:val="ListParagraph"/>
        <w:numPr>
          <w:ilvl w:val="0"/>
          <w:numId w:val="30"/>
        </w:numPr>
        <w:spacing w:line="312" w:lineRule="auto"/>
        <w:rPr>
          <w:color w:val="auto"/>
        </w:rPr>
      </w:pPr>
      <w:r>
        <w:rPr>
          <w:color w:val="auto"/>
        </w:rPr>
        <w:t>Mensline (Erkeklere yönelik destek hizmetleri</w:t>
      </w:r>
      <w:r w:rsidR="00AE20DD">
        <w:rPr>
          <w:color w:val="auto"/>
        </w:rPr>
        <w:t xml:space="preserve"> hattı</w:t>
      </w:r>
      <w:r>
        <w:rPr>
          <w:color w:val="auto"/>
        </w:rPr>
        <w:t xml:space="preserve">) 1300 78 99 78 </w:t>
      </w:r>
    </w:p>
    <w:p w14:paraId="293D5FAE" w14:textId="5638BEC5" w:rsidR="0058306C" w:rsidRPr="000B39FC" w:rsidRDefault="0058306C" w:rsidP="0058306C">
      <w:pPr>
        <w:pStyle w:val="ListParagraph"/>
        <w:numPr>
          <w:ilvl w:val="0"/>
          <w:numId w:val="30"/>
        </w:numPr>
        <w:spacing w:line="312" w:lineRule="auto"/>
        <w:rPr>
          <w:color w:val="auto"/>
        </w:rPr>
      </w:pPr>
      <w:r>
        <w:rPr>
          <w:color w:val="auto"/>
        </w:rPr>
        <w:t xml:space="preserve">Acil durumda üç sıfırı (000) arayın </w:t>
      </w:r>
    </w:p>
    <w:p w14:paraId="2C3CDA15" w14:textId="6A1C2467" w:rsidR="00083569" w:rsidRPr="000A04AA" w:rsidRDefault="00AE20DD" w:rsidP="00616D9D">
      <w:pPr>
        <w:pStyle w:val="Heading2"/>
        <w:spacing w:before="240"/>
        <w:rPr>
          <w:color w:val="auto"/>
        </w:rPr>
      </w:pPr>
      <w:r>
        <w:rPr>
          <w:color w:val="auto"/>
        </w:rPr>
        <w:t>Çocukların c</w:t>
      </w:r>
      <w:r w:rsidR="00083569">
        <w:rPr>
          <w:color w:val="auto"/>
        </w:rPr>
        <w:t>insel istismar</w:t>
      </w:r>
      <w:r>
        <w:rPr>
          <w:color w:val="auto"/>
        </w:rPr>
        <w:t>ı</w:t>
      </w:r>
      <w:r w:rsidR="00083569">
        <w:rPr>
          <w:color w:val="auto"/>
        </w:rPr>
        <w:t xml:space="preserve"> nedir?</w:t>
      </w:r>
    </w:p>
    <w:p w14:paraId="09818335" w14:textId="54AD626D" w:rsidR="00E3311A" w:rsidRPr="000A04AA" w:rsidRDefault="00AE20DD" w:rsidP="00E3311A">
      <w:pPr>
        <w:spacing w:after="200" w:line="312" w:lineRule="auto"/>
        <w:rPr>
          <w:color w:val="auto"/>
        </w:rPr>
      </w:pPr>
      <w:r>
        <w:rPr>
          <w:color w:val="auto"/>
        </w:rPr>
        <w:t>Çocukların c</w:t>
      </w:r>
      <w:r w:rsidR="00E3311A">
        <w:rPr>
          <w:color w:val="auto"/>
        </w:rPr>
        <w:t>insel istismar</w:t>
      </w:r>
      <w:r>
        <w:rPr>
          <w:color w:val="auto"/>
        </w:rPr>
        <w:t>ı</w:t>
      </w:r>
      <w:r w:rsidR="00E3311A">
        <w:rPr>
          <w:color w:val="auto"/>
        </w:rPr>
        <w:t xml:space="preserve"> 18 yaşından küçük birisinin, onaylamadığı ya da kavrayamadığı cinsel aktivitelere bir başkası tarafından maruz bırakılmasıdır. </w:t>
      </w:r>
    </w:p>
    <w:p w14:paraId="1CE96CA2" w14:textId="1AA5D5BA" w:rsidR="00083569" w:rsidRPr="000A04AA" w:rsidRDefault="00AE20DD" w:rsidP="000D14A2">
      <w:pPr>
        <w:spacing w:line="312" w:lineRule="auto"/>
        <w:rPr>
          <w:color w:val="auto"/>
        </w:rPr>
      </w:pPr>
      <w:r>
        <w:rPr>
          <w:color w:val="auto"/>
        </w:rPr>
        <w:t>Çocukların c</w:t>
      </w:r>
      <w:r w:rsidR="00083569">
        <w:rPr>
          <w:color w:val="auto"/>
        </w:rPr>
        <w:t>insel istismar</w:t>
      </w:r>
      <w:r w:rsidR="00ED4D5F">
        <w:rPr>
          <w:color w:val="auto"/>
        </w:rPr>
        <w:t>ı</w:t>
      </w:r>
      <w:r w:rsidR="00083569">
        <w:rPr>
          <w:color w:val="auto"/>
        </w:rPr>
        <w:t xml:space="preserve"> aşağıdakileri içerebilir, ama bunlarla sınırlı değildir:</w:t>
      </w:r>
    </w:p>
    <w:p w14:paraId="41F93F9E" w14:textId="45ACB11C" w:rsidR="00083569" w:rsidRPr="000A04AA" w:rsidRDefault="00083569" w:rsidP="00ED4D5F">
      <w:pPr>
        <w:pStyle w:val="ListParagraph"/>
        <w:numPr>
          <w:ilvl w:val="0"/>
          <w:numId w:val="19"/>
        </w:numPr>
        <w:spacing w:before="0" w:after="0" w:line="312" w:lineRule="auto"/>
        <w:ind w:left="714" w:hanging="357"/>
        <w:contextualSpacing w:val="0"/>
        <w:rPr>
          <w:color w:val="auto"/>
        </w:rPr>
      </w:pPr>
      <w:r>
        <w:rPr>
          <w:color w:val="auto"/>
        </w:rPr>
        <w:t xml:space="preserve">vücudun </w:t>
      </w:r>
      <w:r w:rsidR="00AB5BD7">
        <w:rPr>
          <w:color w:val="auto"/>
        </w:rPr>
        <w:t xml:space="preserve">giyinik ya da çıplak </w:t>
      </w:r>
      <w:r>
        <w:rPr>
          <w:color w:val="auto"/>
        </w:rPr>
        <w:t>herhangi bir kısmına cinsel amaçlı temas;</w:t>
      </w:r>
    </w:p>
    <w:p w14:paraId="120A7627" w14:textId="07D8DE23" w:rsidR="00083569" w:rsidRPr="000A04AA" w:rsidRDefault="00083569" w:rsidP="000D14A2">
      <w:pPr>
        <w:pStyle w:val="ListParagraph"/>
        <w:numPr>
          <w:ilvl w:val="0"/>
          <w:numId w:val="19"/>
        </w:numPr>
        <w:spacing w:before="0" w:after="0" w:line="312" w:lineRule="auto"/>
        <w:ind w:left="714" w:hanging="357"/>
        <w:contextualSpacing w:val="0"/>
        <w:rPr>
          <w:color w:val="auto"/>
        </w:rPr>
      </w:pPr>
      <w:r>
        <w:rPr>
          <w:color w:val="auto"/>
        </w:rPr>
        <w:t>bir çocuğun cinsel bir aktiviteye hazırlanması ya da teşvik edilmesi;</w:t>
      </w:r>
    </w:p>
    <w:p w14:paraId="36638345" w14:textId="60F00AF2" w:rsidR="00083569" w:rsidRPr="000A04AA" w:rsidRDefault="00083569" w:rsidP="000D14A2">
      <w:pPr>
        <w:pStyle w:val="ListParagraph"/>
        <w:numPr>
          <w:ilvl w:val="0"/>
          <w:numId w:val="19"/>
        </w:numPr>
        <w:spacing w:before="0" w:after="0" w:line="312" w:lineRule="auto"/>
        <w:ind w:left="714" w:hanging="357"/>
        <w:contextualSpacing w:val="0"/>
        <w:rPr>
          <w:color w:val="auto"/>
        </w:rPr>
      </w:pPr>
      <w:r>
        <w:rPr>
          <w:color w:val="auto"/>
        </w:rPr>
        <w:t>bir çocukla her türlü cinsel ilişki;</w:t>
      </w:r>
    </w:p>
    <w:p w14:paraId="22AFC463" w14:textId="25CE945F" w:rsidR="00083569" w:rsidRPr="000A04AA" w:rsidRDefault="00083569" w:rsidP="000D14A2">
      <w:pPr>
        <w:pStyle w:val="ListParagraph"/>
        <w:numPr>
          <w:ilvl w:val="0"/>
          <w:numId w:val="19"/>
        </w:numPr>
        <w:spacing w:before="0" w:after="0" w:line="312" w:lineRule="auto"/>
        <w:ind w:left="714" w:hanging="357"/>
        <w:contextualSpacing w:val="0"/>
        <w:rPr>
          <w:color w:val="auto"/>
        </w:rPr>
      </w:pPr>
      <w:r>
        <w:rPr>
          <w:color w:val="auto"/>
        </w:rPr>
        <w:t>bir çocuğu cinsel aktiviteye katılmaya ikna etme veya zorlama;</w:t>
      </w:r>
    </w:p>
    <w:p w14:paraId="4C0DC708" w14:textId="0B0BAC87" w:rsidR="00083569" w:rsidRPr="000A04AA" w:rsidRDefault="00083569" w:rsidP="000D14A2">
      <w:pPr>
        <w:pStyle w:val="ListParagraph"/>
        <w:numPr>
          <w:ilvl w:val="0"/>
          <w:numId w:val="19"/>
        </w:numPr>
        <w:spacing w:before="0" w:line="312" w:lineRule="auto"/>
        <w:ind w:left="714" w:hanging="357"/>
        <w:contextualSpacing w:val="0"/>
        <w:rPr>
          <w:color w:val="auto"/>
        </w:rPr>
      </w:pPr>
      <w:r>
        <w:rPr>
          <w:color w:val="auto"/>
        </w:rPr>
        <w:t xml:space="preserve">herhangi bir cinsiyetteki yetişkin tarafından herhangi bir cinsiyetteki çocuğa uygulanan cinsel eylemler. </w:t>
      </w:r>
    </w:p>
    <w:p w14:paraId="4F215551" w14:textId="3B07A781" w:rsidR="00083569" w:rsidRPr="000A04AA" w:rsidRDefault="00A13CA7" w:rsidP="000D14A2">
      <w:pPr>
        <w:pStyle w:val="Heading2"/>
        <w:rPr>
          <w:color w:val="auto"/>
        </w:rPr>
      </w:pPr>
      <w:r>
        <w:rPr>
          <w:color w:val="auto"/>
        </w:rPr>
        <w:t>Bir kurum ne zaman sorumlu olur?</w:t>
      </w:r>
    </w:p>
    <w:p w14:paraId="6C772A68" w14:textId="73D89724" w:rsidR="00A13CA7" w:rsidRPr="000A04AA" w:rsidRDefault="00A13CA7" w:rsidP="00A13CA7">
      <w:pPr>
        <w:spacing w:line="312" w:lineRule="auto"/>
        <w:rPr>
          <w:color w:val="auto"/>
        </w:rPr>
      </w:pPr>
      <w:r>
        <w:rPr>
          <w:color w:val="auto"/>
        </w:rPr>
        <w:t xml:space="preserve">National Redress Scheme, kurumları, önlemiş olmaları gereken cinsel istismara ilişkin sorumluluk üstlenmekle yükümlü tutar. </w:t>
      </w:r>
    </w:p>
    <w:p w14:paraId="220A2CBB" w14:textId="37F92F05" w:rsidR="005A3E0D" w:rsidRPr="000A04AA" w:rsidRDefault="005A3E0D" w:rsidP="00A13CA7">
      <w:pPr>
        <w:spacing w:line="312" w:lineRule="auto"/>
        <w:rPr>
          <w:color w:val="auto"/>
        </w:rPr>
      </w:pPr>
      <w:r>
        <w:rPr>
          <w:color w:val="auto"/>
        </w:rPr>
        <w:t>Bir kurum size istismarda bulunan kişiyi sizinle iletişime geçirmişse söz konusu istismardan sorumludur.</w:t>
      </w:r>
    </w:p>
    <w:p w14:paraId="161EBF81" w14:textId="65B8B47D" w:rsidR="00A13CA7" w:rsidRPr="000A04AA" w:rsidRDefault="00D446C5" w:rsidP="00A13CA7">
      <w:pPr>
        <w:spacing w:after="200" w:line="360" w:lineRule="auto"/>
        <w:rPr>
          <w:color w:val="auto"/>
        </w:rPr>
      </w:pPr>
      <w:r>
        <w:rPr>
          <w:color w:val="auto"/>
        </w:rPr>
        <w:t xml:space="preserve">Örneğin, </w:t>
      </w:r>
      <w:r w:rsidR="00D5653D">
        <w:rPr>
          <w:color w:val="auto"/>
        </w:rPr>
        <w:t xml:space="preserve">çocuğun </w:t>
      </w:r>
      <w:r>
        <w:rPr>
          <w:color w:val="auto"/>
        </w:rPr>
        <w:t>söz konusu cinsel istismar</w:t>
      </w:r>
      <w:r w:rsidR="00D5653D">
        <w:rPr>
          <w:color w:val="auto"/>
        </w:rPr>
        <w:t>ı</w:t>
      </w:r>
      <w:r>
        <w:rPr>
          <w:color w:val="auto"/>
        </w:rPr>
        <w:t xml:space="preserve"> aşağıdaki yerlerde belirtilen koşullarda gerçekleşmişse:</w:t>
      </w:r>
    </w:p>
    <w:p w14:paraId="3651C25C" w14:textId="7164EDCD" w:rsidR="00D446C5" w:rsidRPr="000B39FC" w:rsidRDefault="00822341" w:rsidP="00D446C5">
      <w:pPr>
        <w:pStyle w:val="ListParagraph"/>
        <w:numPr>
          <w:ilvl w:val="0"/>
          <w:numId w:val="29"/>
        </w:numPr>
        <w:spacing w:before="0" w:after="0"/>
        <w:rPr>
          <w:strike/>
          <w:color w:val="auto"/>
        </w:rPr>
      </w:pPr>
      <w:r>
        <w:rPr>
          <w:color w:val="auto"/>
        </w:rPr>
        <w:t>okul, kilise, kulüp veya yetimevi gibi bir kurumun tesislerinde,</w:t>
      </w:r>
    </w:p>
    <w:p w14:paraId="799A1BE9" w14:textId="1A025EF3" w:rsidR="00D446C5" w:rsidRPr="000A04AA" w:rsidRDefault="00822341" w:rsidP="00D446C5">
      <w:pPr>
        <w:pStyle w:val="ListParagraph"/>
        <w:numPr>
          <w:ilvl w:val="0"/>
          <w:numId w:val="29"/>
        </w:numPr>
        <w:rPr>
          <w:color w:val="auto"/>
        </w:rPr>
      </w:pPr>
      <w:r>
        <w:rPr>
          <w:color w:val="auto"/>
        </w:rPr>
        <w:t>bir kurumun faaliyetlerinin yürütüldüğü kamp veya spor tesisi gibi bir yerde,</w:t>
      </w:r>
    </w:p>
    <w:p w14:paraId="71B88BC3" w14:textId="3AFF200A" w:rsidR="00D446C5" w:rsidRPr="000A04AA" w:rsidRDefault="00822341" w:rsidP="000C50E6">
      <w:pPr>
        <w:pStyle w:val="ListParagraph"/>
        <w:numPr>
          <w:ilvl w:val="0"/>
          <w:numId w:val="29"/>
        </w:numPr>
        <w:rPr>
          <w:color w:val="auto"/>
        </w:rPr>
      </w:pPr>
      <w:r>
        <w:rPr>
          <w:color w:val="auto"/>
        </w:rPr>
        <w:t xml:space="preserve">bir kurumun rahip veya rahibe gibi dini kişilik, öğretmen, spor koçu ya da kamp lideri gibi görevlisi tarafından başka herhangi bir yerde. </w:t>
      </w:r>
    </w:p>
    <w:p w14:paraId="3EE57B75" w14:textId="77777777" w:rsidR="00083569" w:rsidRPr="000A04AA" w:rsidRDefault="00083569" w:rsidP="00182539">
      <w:pPr>
        <w:spacing w:after="200" w:line="360" w:lineRule="auto"/>
        <w:rPr>
          <w:color w:val="auto"/>
        </w:rPr>
      </w:pPr>
    </w:p>
    <w:p w14:paraId="0E769DDF" w14:textId="2375AEBA" w:rsidR="00182539" w:rsidRDefault="00182539" w:rsidP="004F5ED1">
      <w:pPr>
        <w:spacing w:before="0" w:after="200" w:line="312" w:lineRule="auto"/>
        <w:rPr>
          <w:b/>
          <w:color w:val="auto"/>
          <w:u w:val="single"/>
        </w:rPr>
      </w:pPr>
    </w:p>
    <w:sectPr w:rsidR="00182539" w:rsidSect="007C7F32">
      <w:footerReference w:type="default" r:id="rId10"/>
      <w:headerReference w:type="first" r:id="rId11"/>
      <w:footerReference w:type="first" r:id="rId12"/>
      <w:pgSz w:w="11900" w:h="16840"/>
      <w:pgMar w:top="1210" w:right="1105" w:bottom="1592" w:left="1014" w:header="708"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3CE2D" w14:textId="77777777" w:rsidR="00CB6050" w:rsidRDefault="00CB6050" w:rsidP="00AF4F27">
      <w:r>
        <w:separator/>
      </w:r>
    </w:p>
  </w:endnote>
  <w:endnote w:type="continuationSeparator" w:id="0">
    <w:p w14:paraId="0F702BFA" w14:textId="77777777" w:rsidR="00CB6050" w:rsidRDefault="00CB6050" w:rsidP="00AF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T Sans">
    <w:charset w:val="4D"/>
    <w:family w:val="swiss"/>
    <w:pitch w:val="variable"/>
    <w:sig w:usb0="A00002EF" w:usb1="5000204B" w:usb2="00000000" w:usb3="00000000" w:csb0="00000097" w:csb1="00000000"/>
  </w:font>
  <w:font w:name="Iskoola Pota">
    <w:altName w:val="Nirmala UI"/>
    <w:charset w:val="00"/>
    <w:family w:val="swiss"/>
    <w:pitch w:val="variable"/>
    <w:sig w:usb0="00000003" w:usb1="00000000" w:usb2="000002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pitch w:val="variable"/>
    <w:sig w:usb0="E0002A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55C23" w14:textId="77777777" w:rsidR="008C3027" w:rsidRDefault="008C3027">
    <w:pPr>
      <w:pStyle w:val="Footer"/>
    </w:pPr>
    <w:r>
      <w:rPr>
        <w:noProof/>
        <w:lang w:val="en-PH" w:eastAsia="en-PH"/>
      </w:rPr>
      <w:drawing>
        <wp:inline distT="0" distB="0" distL="0" distR="0" wp14:anchorId="01FC0812" wp14:editId="3CCE428D">
          <wp:extent cx="6210935" cy="412115"/>
          <wp:effectExtent l="0" t="0" r="0" b="6985"/>
          <wp:docPr id="1" name="Picture 1"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1">
                    <a:extLst>
                      <a:ext uri="{28A0092B-C50C-407E-A947-70E740481C1C}">
                        <a14:useLocalDpi xmlns:a14="http://schemas.microsoft.com/office/drawing/2010/main" val="0"/>
                      </a:ext>
                    </a:extLst>
                  </a:blip>
                  <a:srcRect t="72691" b="22611"/>
                  <a:stretch/>
                </pic:blipFill>
                <pic:spPr bwMode="auto">
                  <a:xfrm>
                    <a:off x="0" y="0"/>
                    <a:ext cx="6210935" cy="412115"/>
                  </a:xfrm>
                  <a:prstGeom prst="rect">
                    <a:avLst/>
                  </a:prstGeom>
                  <a:ln>
                    <a:noFill/>
                  </a:ln>
                  <a:extLst>
                    <a:ext uri="{53640926-AAD7-44D8-BBD7-CCE9431645EC}">
                      <a14:shadowObscured xmlns:a14="http://schemas.microsoft.com/office/drawing/2010/main"/>
                    </a:ext>
                  </a:extLst>
                </pic:spPr>
              </pic:pic>
            </a:graphicData>
          </a:graphic>
        </wp:inline>
      </w:drawing>
    </w:r>
  </w:p>
  <w:p w14:paraId="6EAC8E71" w14:textId="72DB29D6" w:rsidR="008C3027" w:rsidRPr="008C3027" w:rsidRDefault="008C3027" w:rsidP="008C3027">
    <w:pPr>
      <w:pStyle w:val="Footer"/>
      <w:tabs>
        <w:tab w:val="clear" w:pos="9360"/>
        <w:tab w:val="right" w:pos="9781"/>
      </w:tabs>
      <w:rPr>
        <w:sz w:val="20"/>
        <w:szCs w:val="20"/>
      </w:rPr>
    </w:pPr>
    <w:r>
      <w:rPr>
        <w:sz w:val="20"/>
        <w:szCs w:val="20"/>
      </w:rPr>
      <w:t xml:space="preserve">Introduction to the National Redress Scheme – Turkish </w:t>
    </w:r>
    <w:r>
      <w:rPr>
        <w:sz w:val="20"/>
        <w:szCs w:val="20"/>
      </w:rPr>
      <w:tab/>
      <w:t xml:space="preserve">      </w:t>
    </w:r>
    <w:r w:rsidRPr="008C3027">
      <w:rPr>
        <w:sz w:val="20"/>
        <w:szCs w:val="20"/>
      </w:rPr>
      <w:fldChar w:fldCharType="begin"/>
    </w:r>
    <w:r w:rsidRPr="008C3027">
      <w:rPr>
        <w:sz w:val="20"/>
        <w:szCs w:val="20"/>
      </w:rPr>
      <w:instrText xml:space="preserve"> PAGE   \* MERGEFORMAT </w:instrText>
    </w:r>
    <w:r w:rsidRPr="008C3027">
      <w:rPr>
        <w:sz w:val="20"/>
        <w:szCs w:val="20"/>
      </w:rPr>
      <w:fldChar w:fldCharType="separate"/>
    </w:r>
    <w:r w:rsidR="00572D95">
      <w:rPr>
        <w:noProof/>
        <w:sz w:val="20"/>
        <w:szCs w:val="20"/>
      </w:rPr>
      <w:t>3</w:t>
    </w:r>
    <w:r w:rsidRPr="008C3027">
      <w:rPr>
        <w:sz w:val="20"/>
        <w:szCs w:val="20"/>
      </w:rPr>
      <w:fldChar w:fldCharType="end"/>
    </w:r>
  </w:p>
  <w:p w14:paraId="6CE17C2F" w14:textId="77777777" w:rsidR="008C3027" w:rsidRDefault="008C30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63242" w14:textId="77777777" w:rsidR="008C3027" w:rsidRDefault="008C3027">
    <w:pPr>
      <w:pStyle w:val="Footer"/>
    </w:pPr>
    <w:r>
      <w:rPr>
        <w:noProof/>
        <w:lang w:val="en-PH" w:eastAsia="en-PH"/>
      </w:rPr>
      <w:drawing>
        <wp:inline distT="0" distB="0" distL="0" distR="0" wp14:anchorId="63C35045" wp14:editId="56EB5549">
          <wp:extent cx="6210935" cy="412115"/>
          <wp:effectExtent l="0" t="0" r="0" b="6985"/>
          <wp:docPr id="8" name="Picture 8"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1">
                    <a:extLst>
                      <a:ext uri="{28A0092B-C50C-407E-A947-70E740481C1C}">
                        <a14:useLocalDpi xmlns:a14="http://schemas.microsoft.com/office/drawing/2010/main" val="0"/>
                      </a:ext>
                    </a:extLst>
                  </a:blip>
                  <a:srcRect t="72691" b="22611"/>
                  <a:stretch/>
                </pic:blipFill>
                <pic:spPr bwMode="auto">
                  <a:xfrm>
                    <a:off x="0" y="0"/>
                    <a:ext cx="6210935" cy="412115"/>
                  </a:xfrm>
                  <a:prstGeom prst="rect">
                    <a:avLst/>
                  </a:prstGeom>
                  <a:ln>
                    <a:noFill/>
                  </a:ln>
                  <a:extLst>
                    <a:ext uri="{53640926-AAD7-44D8-BBD7-CCE9431645EC}">
                      <a14:shadowObscured xmlns:a14="http://schemas.microsoft.com/office/drawing/2010/main"/>
                    </a:ext>
                  </a:extLst>
                </pic:spPr>
              </pic:pic>
            </a:graphicData>
          </a:graphic>
        </wp:inline>
      </w:drawing>
    </w:r>
  </w:p>
  <w:p w14:paraId="7032E6EA" w14:textId="7283512B" w:rsidR="008C3027" w:rsidRPr="008C3027" w:rsidRDefault="008C3027" w:rsidP="008C3027">
    <w:pPr>
      <w:pStyle w:val="Footer"/>
      <w:tabs>
        <w:tab w:val="clear" w:pos="9360"/>
        <w:tab w:val="right" w:pos="9781"/>
      </w:tabs>
      <w:rPr>
        <w:sz w:val="20"/>
        <w:szCs w:val="20"/>
      </w:rPr>
    </w:pPr>
    <w:r>
      <w:rPr>
        <w:sz w:val="20"/>
        <w:szCs w:val="20"/>
      </w:rPr>
      <w:t>Introduction to the National Redress Scheme – Turkish</w:t>
    </w:r>
    <w:r>
      <w:rPr>
        <w:sz w:val="20"/>
        <w:szCs w:val="20"/>
      </w:rPr>
      <w:tab/>
      <w:t xml:space="preserve">      </w:t>
    </w:r>
    <w:r w:rsidRPr="008C3027">
      <w:rPr>
        <w:sz w:val="20"/>
        <w:szCs w:val="20"/>
      </w:rPr>
      <w:fldChar w:fldCharType="begin"/>
    </w:r>
    <w:r w:rsidRPr="008C3027">
      <w:rPr>
        <w:sz w:val="20"/>
        <w:szCs w:val="20"/>
      </w:rPr>
      <w:instrText xml:space="preserve"> PAGE   \* MERGEFORMAT </w:instrText>
    </w:r>
    <w:r w:rsidRPr="008C3027">
      <w:rPr>
        <w:sz w:val="20"/>
        <w:szCs w:val="20"/>
      </w:rPr>
      <w:fldChar w:fldCharType="separate"/>
    </w:r>
    <w:r w:rsidR="00CB6050">
      <w:rPr>
        <w:noProof/>
        <w:sz w:val="20"/>
        <w:szCs w:val="20"/>
      </w:rPr>
      <w:t>1</w:t>
    </w:r>
    <w:r w:rsidRPr="008C3027">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97608" w14:textId="77777777" w:rsidR="00CB6050" w:rsidRDefault="00CB6050" w:rsidP="00AF4F27">
      <w:r>
        <w:separator/>
      </w:r>
    </w:p>
  </w:footnote>
  <w:footnote w:type="continuationSeparator" w:id="0">
    <w:p w14:paraId="70095A2B" w14:textId="77777777" w:rsidR="00CB6050" w:rsidRDefault="00CB6050" w:rsidP="00AF4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3DCF4" w14:textId="77777777" w:rsidR="008C3027" w:rsidRDefault="008C3027" w:rsidP="008C3027">
    <w:pPr>
      <w:pStyle w:val="Header"/>
    </w:pPr>
    <w:r>
      <w:rPr>
        <w:noProof/>
        <w:lang w:val="en-PH" w:eastAsia="en-PH"/>
      </w:rPr>
      <w:drawing>
        <wp:inline distT="0" distB="0" distL="0" distR="0" wp14:anchorId="4FDBF4EA" wp14:editId="444F8FBF">
          <wp:extent cx="2378075" cy="787400"/>
          <wp:effectExtent l="0" t="0" r="0" b="0"/>
          <wp:docPr id="6" name="Picture 6" descr="National Redress Scheme For people who have experienced institutional child sexual abuse" title="National Redress Sc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S003_National Redress Scheme_Logo_Inline.png"/>
                  <pic:cNvPicPr/>
                </pic:nvPicPr>
                <pic:blipFill>
                  <a:blip r:embed="rId1">
                    <a:extLst>
                      <a:ext uri="{28A0092B-C50C-407E-A947-70E740481C1C}">
                        <a14:useLocalDpi xmlns:a14="http://schemas.microsoft.com/office/drawing/2010/main" val="0"/>
                      </a:ext>
                    </a:extLst>
                  </a:blip>
                  <a:stretch>
                    <a:fillRect/>
                  </a:stretch>
                </pic:blipFill>
                <pic:spPr>
                  <a:xfrm>
                    <a:off x="0" y="0"/>
                    <a:ext cx="2378075" cy="787400"/>
                  </a:xfrm>
                  <a:prstGeom prst="rect">
                    <a:avLst/>
                  </a:prstGeom>
                </pic:spPr>
              </pic:pic>
            </a:graphicData>
          </a:graphic>
        </wp:inline>
      </w:drawing>
    </w:r>
  </w:p>
  <w:p w14:paraId="54C068FC" w14:textId="77777777" w:rsidR="008C3027" w:rsidRDefault="008C3027" w:rsidP="008C3027">
    <w:pPr>
      <w:pStyle w:val="NoSpacing"/>
    </w:pPr>
  </w:p>
  <w:p w14:paraId="74887E69" w14:textId="77777777" w:rsidR="008C3027" w:rsidRPr="002E7B86" w:rsidRDefault="008C3027" w:rsidP="008C3027">
    <w:pPr>
      <w:pStyle w:val="Heading1"/>
    </w:pPr>
    <w:r>
      <w:t>Bilgi formu</w:t>
    </w:r>
  </w:p>
  <w:p w14:paraId="33666D71" w14:textId="77777777" w:rsidR="007C7F32" w:rsidRPr="007C7F32" w:rsidRDefault="008C3027" w:rsidP="007C7F32">
    <w:pPr>
      <w:pStyle w:val="Header"/>
    </w:pPr>
    <w:r>
      <w:rPr>
        <w:noProof/>
        <w:lang w:val="en-PH" w:eastAsia="en-PH"/>
      </w:rPr>
      <w:drawing>
        <wp:inline distT="0" distB="0" distL="0" distR="0" wp14:anchorId="3B4A6AF4" wp14:editId="30F5E0F1">
          <wp:extent cx="6210935" cy="60474"/>
          <wp:effectExtent l="0" t="0" r="0" b="3175"/>
          <wp:docPr id="7" name="Picture 7"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S003_letterhead_line_WRGB.jpg"/>
                  <pic:cNvPicPr/>
                </pic:nvPicPr>
                <pic:blipFill>
                  <a:blip r:embed="rId2">
                    <a:extLst>
                      <a:ext uri="{28A0092B-C50C-407E-A947-70E740481C1C}">
                        <a14:useLocalDpi xmlns:a14="http://schemas.microsoft.com/office/drawing/2010/main" val="0"/>
                      </a:ext>
                    </a:extLst>
                  </a:blip>
                  <a:stretch>
                    <a:fillRect/>
                  </a:stretch>
                </pic:blipFill>
                <pic:spPr>
                  <a:xfrm flipV="1">
                    <a:off x="0" y="0"/>
                    <a:ext cx="6210935" cy="604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D4A074"/>
    <w:lvl w:ilvl="0">
      <w:start w:val="1"/>
      <w:numFmt w:val="decimal"/>
      <w:lvlText w:val="%1."/>
      <w:lvlJc w:val="left"/>
      <w:pPr>
        <w:tabs>
          <w:tab w:val="num" w:pos="1492"/>
        </w:tabs>
        <w:ind w:left="1492" w:hanging="360"/>
      </w:pPr>
    </w:lvl>
  </w:abstractNum>
  <w:abstractNum w:abstractNumId="1">
    <w:nsid w:val="FFFFFF7D"/>
    <w:multiLevelType w:val="singleLevel"/>
    <w:tmpl w:val="2EF279AA"/>
    <w:lvl w:ilvl="0">
      <w:start w:val="1"/>
      <w:numFmt w:val="decimal"/>
      <w:lvlText w:val="%1."/>
      <w:lvlJc w:val="left"/>
      <w:pPr>
        <w:tabs>
          <w:tab w:val="num" w:pos="1209"/>
        </w:tabs>
        <w:ind w:left="1209" w:hanging="360"/>
      </w:pPr>
    </w:lvl>
  </w:abstractNum>
  <w:abstractNum w:abstractNumId="2">
    <w:nsid w:val="FFFFFF7E"/>
    <w:multiLevelType w:val="singleLevel"/>
    <w:tmpl w:val="0938111C"/>
    <w:lvl w:ilvl="0">
      <w:start w:val="1"/>
      <w:numFmt w:val="decimal"/>
      <w:lvlText w:val="%1."/>
      <w:lvlJc w:val="left"/>
      <w:pPr>
        <w:tabs>
          <w:tab w:val="num" w:pos="926"/>
        </w:tabs>
        <w:ind w:left="926" w:hanging="360"/>
      </w:pPr>
    </w:lvl>
  </w:abstractNum>
  <w:abstractNum w:abstractNumId="3">
    <w:nsid w:val="FFFFFF7F"/>
    <w:multiLevelType w:val="singleLevel"/>
    <w:tmpl w:val="A748FC3A"/>
    <w:lvl w:ilvl="0">
      <w:start w:val="1"/>
      <w:numFmt w:val="decimal"/>
      <w:lvlText w:val="%1."/>
      <w:lvlJc w:val="left"/>
      <w:pPr>
        <w:tabs>
          <w:tab w:val="num" w:pos="643"/>
        </w:tabs>
        <w:ind w:left="643" w:hanging="360"/>
      </w:pPr>
    </w:lvl>
  </w:abstractNum>
  <w:abstractNum w:abstractNumId="4">
    <w:nsid w:val="FFFFFF80"/>
    <w:multiLevelType w:val="singleLevel"/>
    <w:tmpl w:val="BFAA80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DE2D2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F2E1D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6C042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8A44AAC"/>
    <w:lvl w:ilvl="0">
      <w:start w:val="1"/>
      <w:numFmt w:val="decimal"/>
      <w:pStyle w:val="ListNumber"/>
      <w:lvlText w:val="%1."/>
      <w:lvlJc w:val="left"/>
      <w:pPr>
        <w:tabs>
          <w:tab w:val="num" w:pos="360"/>
        </w:tabs>
        <w:ind w:left="360" w:hanging="360"/>
      </w:pPr>
    </w:lvl>
  </w:abstractNum>
  <w:abstractNum w:abstractNumId="9">
    <w:nsid w:val="FFFFFF89"/>
    <w:multiLevelType w:val="singleLevel"/>
    <w:tmpl w:val="0FAA3884"/>
    <w:lvl w:ilvl="0">
      <w:start w:val="1"/>
      <w:numFmt w:val="bullet"/>
      <w:lvlText w:val=""/>
      <w:lvlJc w:val="left"/>
      <w:pPr>
        <w:tabs>
          <w:tab w:val="num" w:pos="360"/>
        </w:tabs>
        <w:ind w:left="360" w:hanging="360"/>
      </w:pPr>
      <w:rPr>
        <w:rFonts w:ascii="Symbol" w:hAnsi="Symbol" w:hint="default"/>
      </w:rPr>
    </w:lvl>
  </w:abstractNum>
  <w:abstractNum w:abstractNumId="10">
    <w:nsid w:val="06441685"/>
    <w:multiLevelType w:val="multilevel"/>
    <w:tmpl w:val="0809001D"/>
    <w:lvl w:ilvl="0">
      <w:start w:val="1"/>
      <w:numFmt w:val="decimal"/>
      <w:lvlText w:val="%1)"/>
      <w:lvlJc w:val="left"/>
      <w:pPr>
        <w:ind w:left="108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6791043"/>
    <w:multiLevelType w:val="hybridMultilevel"/>
    <w:tmpl w:val="FD52EF66"/>
    <w:lvl w:ilvl="0" w:tplc="63ECA996">
      <w:start w:val="1"/>
      <w:numFmt w:val="decimal"/>
      <w:lvlText w:val="%1."/>
      <w:lvlJc w:val="left"/>
      <w:pPr>
        <w:ind w:left="720" w:hanging="360"/>
      </w:pPr>
      <w:rPr>
        <w:rFonts w:cstheme="minorBidi" w:hint="default"/>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0542594"/>
    <w:multiLevelType w:val="hybridMultilevel"/>
    <w:tmpl w:val="ACC20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58E22FA"/>
    <w:multiLevelType w:val="hybridMultilevel"/>
    <w:tmpl w:val="0E38E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DBB42E5"/>
    <w:multiLevelType w:val="multilevel"/>
    <w:tmpl w:val="0809001D"/>
    <w:lvl w:ilvl="0">
      <w:start w:val="1"/>
      <w:numFmt w:val="decimal"/>
      <w:lvlText w:val="%1)"/>
      <w:lvlJc w:val="left"/>
      <w:pPr>
        <w:ind w:left="36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03F3CCE"/>
    <w:multiLevelType w:val="hybridMultilevel"/>
    <w:tmpl w:val="D826C0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20F76E38"/>
    <w:multiLevelType w:val="hybridMultilevel"/>
    <w:tmpl w:val="AF6C41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nsid w:val="25363289"/>
    <w:multiLevelType w:val="hybridMultilevel"/>
    <w:tmpl w:val="0204AA70"/>
    <w:lvl w:ilvl="0" w:tplc="F5C0630C">
      <w:start w:val="1"/>
      <w:numFmt w:val="bullet"/>
      <w:lvlText w:val=""/>
      <w:lvlJc w:val="left"/>
      <w:pPr>
        <w:ind w:left="720" w:hanging="360"/>
      </w:pPr>
      <w:rPr>
        <w:rFonts w:ascii="Symbol" w:hAnsi="Symbol" w:hint="default"/>
        <w:color w:val="DD6D28" w:themeColor="background2"/>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5B0DD7"/>
    <w:multiLevelType w:val="hybridMultilevel"/>
    <w:tmpl w:val="4C604D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nsid w:val="38136198"/>
    <w:multiLevelType w:val="hybridMultilevel"/>
    <w:tmpl w:val="B336A9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3CDC167D"/>
    <w:multiLevelType w:val="hybridMultilevel"/>
    <w:tmpl w:val="F1AE6696"/>
    <w:lvl w:ilvl="0" w:tplc="0C090001">
      <w:start w:val="1"/>
      <w:numFmt w:val="bullet"/>
      <w:lvlText w:val=""/>
      <w:lvlJc w:val="left"/>
      <w:pPr>
        <w:ind w:left="787" w:hanging="360"/>
      </w:pPr>
      <w:rPr>
        <w:rFonts w:ascii="Symbol" w:hAnsi="Symbol" w:hint="default"/>
      </w:rPr>
    </w:lvl>
    <w:lvl w:ilvl="1" w:tplc="0C090003">
      <w:start w:val="1"/>
      <w:numFmt w:val="bullet"/>
      <w:lvlText w:val="o"/>
      <w:lvlJc w:val="left"/>
      <w:pPr>
        <w:ind w:left="1507" w:hanging="360"/>
      </w:pPr>
      <w:rPr>
        <w:rFonts w:ascii="Courier New" w:hAnsi="Courier New" w:cs="Courier New" w:hint="default"/>
      </w:rPr>
    </w:lvl>
    <w:lvl w:ilvl="2" w:tplc="0C090005">
      <w:start w:val="1"/>
      <w:numFmt w:val="bullet"/>
      <w:lvlText w:val=""/>
      <w:lvlJc w:val="left"/>
      <w:pPr>
        <w:ind w:left="2227" w:hanging="360"/>
      </w:pPr>
      <w:rPr>
        <w:rFonts w:ascii="Wingdings" w:hAnsi="Wingdings" w:hint="default"/>
      </w:rPr>
    </w:lvl>
    <w:lvl w:ilvl="3" w:tplc="0C090001">
      <w:start w:val="1"/>
      <w:numFmt w:val="bullet"/>
      <w:lvlText w:val=""/>
      <w:lvlJc w:val="left"/>
      <w:pPr>
        <w:ind w:left="2947" w:hanging="360"/>
      </w:pPr>
      <w:rPr>
        <w:rFonts w:ascii="Symbol" w:hAnsi="Symbol" w:hint="default"/>
      </w:rPr>
    </w:lvl>
    <w:lvl w:ilvl="4" w:tplc="0C090003">
      <w:start w:val="1"/>
      <w:numFmt w:val="bullet"/>
      <w:lvlText w:val="o"/>
      <w:lvlJc w:val="left"/>
      <w:pPr>
        <w:ind w:left="3667" w:hanging="360"/>
      </w:pPr>
      <w:rPr>
        <w:rFonts w:ascii="Courier New" w:hAnsi="Courier New" w:cs="Courier New" w:hint="default"/>
      </w:rPr>
    </w:lvl>
    <w:lvl w:ilvl="5" w:tplc="0C090005">
      <w:start w:val="1"/>
      <w:numFmt w:val="bullet"/>
      <w:lvlText w:val=""/>
      <w:lvlJc w:val="left"/>
      <w:pPr>
        <w:ind w:left="4387" w:hanging="360"/>
      </w:pPr>
      <w:rPr>
        <w:rFonts w:ascii="Wingdings" w:hAnsi="Wingdings" w:hint="default"/>
      </w:rPr>
    </w:lvl>
    <w:lvl w:ilvl="6" w:tplc="0C090001">
      <w:start w:val="1"/>
      <w:numFmt w:val="bullet"/>
      <w:lvlText w:val=""/>
      <w:lvlJc w:val="left"/>
      <w:pPr>
        <w:ind w:left="5107" w:hanging="360"/>
      </w:pPr>
      <w:rPr>
        <w:rFonts w:ascii="Symbol" w:hAnsi="Symbol" w:hint="default"/>
      </w:rPr>
    </w:lvl>
    <w:lvl w:ilvl="7" w:tplc="0C090003">
      <w:start w:val="1"/>
      <w:numFmt w:val="bullet"/>
      <w:lvlText w:val="o"/>
      <w:lvlJc w:val="left"/>
      <w:pPr>
        <w:ind w:left="5827" w:hanging="360"/>
      </w:pPr>
      <w:rPr>
        <w:rFonts w:ascii="Courier New" w:hAnsi="Courier New" w:cs="Courier New" w:hint="default"/>
      </w:rPr>
    </w:lvl>
    <w:lvl w:ilvl="8" w:tplc="0C090005">
      <w:start w:val="1"/>
      <w:numFmt w:val="bullet"/>
      <w:lvlText w:val=""/>
      <w:lvlJc w:val="left"/>
      <w:pPr>
        <w:ind w:left="6547" w:hanging="360"/>
      </w:pPr>
      <w:rPr>
        <w:rFonts w:ascii="Wingdings" w:hAnsi="Wingdings" w:hint="default"/>
      </w:rPr>
    </w:lvl>
  </w:abstractNum>
  <w:abstractNum w:abstractNumId="21">
    <w:nsid w:val="53D3082A"/>
    <w:multiLevelType w:val="hybridMultilevel"/>
    <w:tmpl w:val="D43C8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8AD1AA6"/>
    <w:multiLevelType w:val="hybridMultilevel"/>
    <w:tmpl w:val="E58A8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4C538C5"/>
    <w:multiLevelType w:val="hybridMultilevel"/>
    <w:tmpl w:val="3EE441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nsid w:val="65861C4A"/>
    <w:multiLevelType w:val="hybridMultilevel"/>
    <w:tmpl w:val="37C88710"/>
    <w:lvl w:ilvl="0" w:tplc="FB0A772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8"/>
  </w:num>
  <w:num w:numId="4">
    <w:abstractNumId w:val="8"/>
  </w:num>
  <w:num w:numId="5">
    <w:abstractNumId w:val="24"/>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9"/>
  </w:num>
  <w:num w:numId="15">
    <w:abstractNumId w:val="21"/>
  </w:num>
  <w:num w:numId="16">
    <w:abstractNumId w:val="16"/>
  </w:num>
  <w:num w:numId="17">
    <w:abstractNumId w:val="23"/>
  </w:num>
  <w:num w:numId="18">
    <w:abstractNumId w:val="15"/>
  </w:num>
  <w:num w:numId="19">
    <w:abstractNumId w:val="12"/>
  </w:num>
  <w:num w:numId="20">
    <w:abstractNumId w:val="11"/>
  </w:num>
  <w:num w:numId="21">
    <w:abstractNumId w:val="24"/>
  </w:num>
  <w:num w:numId="22">
    <w:abstractNumId w:val="19"/>
  </w:num>
  <w:num w:numId="23">
    <w:abstractNumId w:val="20"/>
  </w:num>
  <w:num w:numId="24">
    <w:abstractNumId w:val="18"/>
  </w:num>
  <w:num w:numId="25">
    <w:abstractNumId w:val="24"/>
  </w:num>
  <w:num w:numId="26">
    <w:abstractNumId w:val="17"/>
  </w:num>
  <w:num w:numId="27">
    <w:abstractNumId w:val="24"/>
  </w:num>
  <w:num w:numId="28">
    <w:abstractNumId w:val="24"/>
  </w:num>
  <w:num w:numId="29">
    <w:abstractNumId w:val="2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revisionView w:inkAnnotations="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CC"/>
    <w:rsid w:val="00004F62"/>
    <w:rsid w:val="0004236A"/>
    <w:rsid w:val="00052BC0"/>
    <w:rsid w:val="00071BD5"/>
    <w:rsid w:val="0008169D"/>
    <w:rsid w:val="00081797"/>
    <w:rsid w:val="00083569"/>
    <w:rsid w:val="00091177"/>
    <w:rsid w:val="000A04AA"/>
    <w:rsid w:val="000A6751"/>
    <w:rsid w:val="000A7EEE"/>
    <w:rsid w:val="000B39FC"/>
    <w:rsid w:val="000C50E6"/>
    <w:rsid w:val="000D14A2"/>
    <w:rsid w:val="000D3019"/>
    <w:rsid w:val="000D412E"/>
    <w:rsid w:val="000D6BF7"/>
    <w:rsid w:val="000D78E1"/>
    <w:rsid w:val="000E5E4F"/>
    <w:rsid w:val="000F501A"/>
    <w:rsid w:val="00112249"/>
    <w:rsid w:val="0011539E"/>
    <w:rsid w:val="00124455"/>
    <w:rsid w:val="00152AAC"/>
    <w:rsid w:val="00156227"/>
    <w:rsid w:val="001629D6"/>
    <w:rsid w:val="00167469"/>
    <w:rsid w:val="00181788"/>
    <w:rsid w:val="00182539"/>
    <w:rsid w:val="001832AD"/>
    <w:rsid w:val="00192535"/>
    <w:rsid w:val="001A0222"/>
    <w:rsid w:val="001A5705"/>
    <w:rsid w:val="001B0859"/>
    <w:rsid w:val="001D307F"/>
    <w:rsid w:val="001D3EB8"/>
    <w:rsid w:val="001D7EE7"/>
    <w:rsid w:val="001F218B"/>
    <w:rsid w:val="00207AA3"/>
    <w:rsid w:val="0025073F"/>
    <w:rsid w:val="00257559"/>
    <w:rsid w:val="00264F3B"/>
    <w:rsid w:val="00267DD3"/>
    <w:rsid w:val="00277E27"/>
    <w:rsid w:val="00281CE0"/>
    <w:rsid w:val="002964E9"/>
    <w:rsid w:val="002B79A0"/>
    <w:rsid w:val="002C7E75"/>
    <w:rsid w:val="002C7FD3"/>
    <w:rsid w:val="002E628E"/>
    <w:rsid w:val="002E7B86"/>
    <w:rsid w:val="002E7C34"/>
    <w:rsid w:val="002F518D"/>
    <w:rsid w:val="002F70CD"/>
    <w:rsid w:val="0030202F"/>
    <w:rsid w:val="003125B3"/>
    <w:rsid w:val="00315A78"/>
    <w:rsid w:val="003240DF"/>
    <w:rsid w:val="00325423"/>
    <w:rsid w:val="00332AF5"/>
    <w:rsid w:val="00334127"/>
    <w:rsid w:val="00335179"/>
    <w:rsid w:val="003353A7"/>
    <w:rsid w:val="003443FC"/>
    <w:rsid w:val="0035544A"/>
    <w:rsid w:val="003B27FA"/>
    <w:rsid w:val="003B3C09"/>
    <w:rsid w:val="003B5D96"/>
    <w:rsid w:val="003C1EFC"/>
    <w:rsid w:val="003C6BCB"/>
    <w:rsid w:val="003D317B"/>
    <w:rsid w:val="003D6FE3"/>
    <w:rsid w:val="003D7952"/>
    <w:rsid w:val="003E206D"/>
    <w:rsid w:val="003E2C53"/>
    <w:rsid w:val="004022F2"/>
    <w:rsid w:val="00403B01"/>
    <w:rsid w:val="004107BF"/>
    <w:rsid w:val="00417850"/>
    <w:rsid w:val="00435C42"/>
    <w:rsid w:val="00435E0F"/>
    <w:rsid w:val="00441254"/>
    <w:rsid w:val="0044342A"/>
    <w:rsid w:val="00447B54"/>
    <w:rsid w:val="004622ED"/>
    <w:rsid w:val="00465B0F"/>
    <w:rsid w:val="0046681F"/>
    <w:rsid w:val="004700E4"/>
    <w:rsid w:val="00471720"/>
    <w:rsid w:val="00471A33"/>
    <w:rsid w:val="004803A2"/>
    <w:rsid w:val="004A1D8E"/>
    <w:rsid w:val="004B0919"/>
    <w:rsid w:val="004B444D"/>
    <w:rsid w:val="004D5DCC"/>
    <w:rsid w:val="004E08EB"/>
    <w:rsid w:val="004E5662"/>
    <w:rsid w:val="004F5ED1"/>
    <w:rsid w:val="005010D8"/>
    <w:rsid w:val="00505742"/>
    <w:rsid w:val="005208C0"/>
    <w:rsid w:val="00521153"/>
    <w:rsid w:val="00534A3E"/>
    <w:rsid w:val="00537AA8"/>
    <w:rsid w:val="005507FD"/>
    <w:rsid w:val="00572D95"/>
    <w:rsid w:val="0058306C"/>
    <w:rsid w:val="005875AA"/>
    <w:rsid w:val="0059360C"/>
    <w:rsid w:val="005937F3"/>
    <w:rsid w:val="00597E35"/>
    <w:rsid w:val="005A175A"/>
    <w:rsid w:val="005A3E0D"/>
    <w:rsid w:val="005A61AA"/>
    <w:rsid w:val="005B67C9"/>
    <w:rsid w:val="005C1798"/>
    <w:rsid w:val="005C3F6A"/>
    <w:rsid w:val="005D4741"/>
    <w:rsid w:val="005E4043"/>
    <w:rsid w:val="005E4A9F"/>
    <w:rsid w:val="005E4AF6"/>
    <w:rsid w:val="005E5D0B"/>
    <w:rsid w:val="005F41F5"/>
    <w:rsid w:val="005F76DD"/>
    <w:rsid w:val="00603B7E"/>
    <w:rsid w:val="00603BD8"/>
    <w:rsid w:val="006046BC"/>
    <w:rsid w:val="00612741"/>
    <w:rsid w:val="00614327"/>
    <w:rsid w:val="00616D9D"/>
    <w:rsid w:val="00617F9B"/>
    <w:rsid w:val="0064468B"/>
    <w:rsid w:val="006560F0"/>
    <w:rsid w:val="00665C1E"/>
    <w:rsid w:val="00682739"/>
    <w:rsid w:val="006A100E"/>
    <w:rsid w:val="006A36AE"/>
    <w:rsid w:val="006A48A1"/>
    <w:rsid w:val="006B2E28"/>
    <w:rsid w:val="006C26D9"/>
    <w:rsid w:val="006C2D24"/>
    <w:rsid w:val="006C5F11"/>
    <w:rsid w:val="006D0FBE"/>
    <w:rsid w:val="006E2D0F"/>
    <w:rsid w:val="006F6B7F"/>
    <w:rsid w:val="00702E80"/>
    <w:rsid w:val="0071477E"/>
    <w:rsid w:val="007447B7"/>
    <w:rsid w:val="00775D07"/>
    <w:rsid w:val="0077623C"/>
    <w:rsid w:val="00781F1B"/>
    <w:rsid w:val="00782DA6"/>
    <w:rsid w:val="00792A31"/>
    <w:rsid w:val="0079612F"/>
    <w:rsid w:val="007B367E"/>
    <w:rsid w:val="007C0D3D"/>
    <w:rsid w:val="007C7F32"/>
    <w:rsid w:val="007F70F5"/>
    <w:rsid w:val="0080618E"/>
    <w:rsid w:val="008073D1"/>
    <w:rsid w:val="00811330"/>
    <w:rsid w:val="00811FDC"/>
    <w:rsid w:val="00813621"/>
    <w:rsid w:val="00822341"/>
    <w:rsid w:val="00830BA5"/>
    <w:rsid w:val="00833EC4"/>
    <w:rsid w:val="008443E6"/>
    <w:rsid w:val="00845598"/>
    <w:rsid w:val="00846B7E"/>
    <w:rsid w:val="008506E6"/>
    <w:rsid w:val="00863A48"/>
    <w:rsid w:val="008644A7"/>
    <w:rsid w:val="0088444A"/>
    <w:rsid w:val="00892098"/>
    <w:rsid w:val="00897943"/>
    <w:rsid w:val="008B1E9E"/>
    <w:rsid w:val="008C3027"/>
    <w:rsid w:val="008D0BD5"/>
    <w:rsid w:val="008D196D"/>
    <w:rsid w:val="008D457F"/>
    <w:rsid w:val="008D6518"/>
    <w:rsid w:val="008E789C"/>
    <w:rsid w:val="00912F76"/>
    <w:rsid w:val="00967AE5"/>
    <w:rsid w:val="00972A27"/>
    <w:rsid w:val="00982160"/>
    <w:rsid w:val="00985DB2"/>
    <w:rsid w:val="00994321"/>
    <w:rsid w:val="009B114A"/>
    <w:rsid w:val="009B1B3F"/>
    <w:rsid w:val="009B6F18"/>
    <w:rsid w:val="009C350D"/>
    <w:rsid w:val="009F0760"/>
    <w:rsid w:val="009F1AA2"/>
    <w:rsid w:val="009F7EF9"/>
    <w:rsid w:val="00A06F58"/>
    <w:rsid w:val="00A07F18"/>
    <w:rsid w:val="00A13CA7"/>
    <w:rsid w:val="00A21FC7"/>
    <w:rsid w:val="00A23D32"/>
    <w:rsid w:val="00A3640F"/>
    <w:rsid w:val="00A366DC"/>
    <w:rsid w:val="00A45DCB"/>
    <w:rsid w:val="00A525FA"/>
    <w:rsid w:val="00A661C8"/>
    <w:rsid w:val="00A66F4E"/>
    <w:rsid w:val="00A775FB"/>
    <w:rsid w:val="00A800E1"/>
    <w:rsid w:val="00AA1F9E"/>
    <w:rsid w:val="00AA667F"/>
    <w:rsid w:val="00AA7535"/>
    <w:rsid w:val="00AB5BD7"/>
    <w:rsid w:val="00AE20DD"/>
    <w:rsid w:val="00AF4F27"/>
    <w:rsid w:val="00AF7024"/>
    <w:rsid w:val="00B04026"/>
    <w:rsid w:val="00B04DA4"/>
    <w:rsid w:val="00B06C3B"/>
    <w:rsid w:val="00B32A4F"/>
    <w:rsid w:val="00B4206B"/>
    <w:rsid w:val="00B6440D"/>
    <w:rsid w:val="00B654D0"/>
    <w:rsid w:val="00B669EA"/>
    <w:rsid w:val="00B71798"/>
    <w:rsid w:val="00B85CAD"/>
    <w:rsid w:val="00B87CF0"/>
    <w:rsid w:val="00BC4F27"/>
    <w:rsid w:val="00BD3B2C"/>
    <w:rsid w:val="00BE30D1"/>
    <w:rsid w:val="00BE7A66"/>
    <w:rsid w:val="00BF0046"/>
    <w:rsid w:val="00BF66DE"/>
    <w:rsid w:val="00C03A8F"/>
    <w:rsid w:val="00C0663B"/>
    <w:rsid w:val="00C15097"/>
    <w:rsid w:val="00C457DA"/>
    <w:rsid w:val="00C50834"/>
    <w:rsid w:val="00C5299E"/>
    <w:rsid w:val="00C66DAB"/>
    <w:rsid w:val="00C704FB"/>
    <w:rsid w:val="00C777AE"/>
    <w:rsid w:val="00C80FEB"/>
    <w:rsid w:val="00C826E5"/>
    <w:rsid w:val="00C8578F"/>
    <w:rsid w:val="00C97F47"/>
    <w:rsid w:val="00CB2190"/>
    <w:rsid w:val="00CB6050"/>
    <w:rsid w:val="00CC3D15"/>
    <w:rsid w:val="00CE1BA5"/>
    <w:rsid w:val="00CF5898"/>
    <w:rsid w:val="00CF7780"/>
    <w:rsid w:val="00D01FFE"/>
    <w:rsid w:val="00D10F6E"/>
    <w:rsid w:val="00D14D18"/>
    <w:rsid w:val="00D20C68"/>
    <w:rsid w:val="00D24210"/>
    <w:rsid w:val="00D2772E"/>
    <w:rsid w:val="00D30FA5"/>
    <w:rsid w:val="00D446C5"/>
    <w:rsid w:val="00D45965"/>
    <w:rsid w:val="00D54A98"/>
    <w:rsid w:val="00D55D8E"/>
    <w:rsid w:val="00D5653D"/>
    <w:rsid w:val="00D57BF6"/>
    <w:rsid w:val="00D621B4"/>
    <w:rsid w:val="00D65346"/>
    <w:rsid w:val="00D65D86"/>
    <w:rsid w:val="00D760EB"/>
    <w:rsid w:val="00D85D0B"/>
    <w:rsid w:val="00D86B27"/>
    <w:rsid w:val="00D910B1"/>
    <w:rsid w:val="00D93F6D"/>
    <w:rsid w:val="00DC0261"/>
    <w:rsid w:val="00DD3437"/>
    <w:rsid w:val="00DE0A83"/>
    <w:rsid w:val="00DE22C7"/>
    <w:rsid w:val="00DE7D46"/>
    <w:rsid w:val="00DE7F6B"/>
    <w:rsid w:val="00DF3C54"/>
    <w:rsid w:val="00DF7FE9"/>
    <w:rsid w:val="00E000CC"/>
    <w:rsid w:val="00E22DD9"/>
    <w:rsid w:val="00E249A0"/>
    <w:rsid w:val="00E3311A"/>
    <w:rsid w:val="00E3415F"/>
    <w:rsid w:val="00E4453B"/>
    <w:rsid w:val="00E51E55"/>
    <w:rsid w:val="00E6459C"/>
    <w:rsid w:val="00E73973"/>
    <w:rsid w:val="00E76C99"/>
    <w:rsid w:val="00E81BC6"/>
    <w:rsid w:val="00E86B05"/>
    <w:rsid w:val="00E90733"/>
    <w:rsid w:val="00E9500F"/>
    <w:rsid w:val="00EA21BC"/>
    <w:rsid w:val="00EA2815"/>
    <w:rsid w:val="00EA38DF"/>
    <w:rsid w:val="00EC46A3"/>
    <w:rsid w:val="00ED4D5F"/>
    <w:rsid w:val="00EF146C"/>
    <w:rsid w:val="00F01717"/>
    <w:rsid w:val="00F16981"/>
    <w:rsid w:val="00F20913"/>
    <w:rsid w:val="00F27413"/>
    <w:rsid w:val="00F305F2"/>
    <w:rsid w:val="00F36C66"/>
    <w:rsid w:val="00F43DCC"/>
    <w:rsid w:val="00F5210F"/>
    <w:rsid w:val="00F673D6"/>
    <w:rsid w:val="00F71F46"/>
    <w:rsid w:val="00F801EB"/>
    <w:rsid w:val="00F806A4"/>
    <w:rsid w:val="00F916B6"/>
    <w:rsid w:val="00FA30B4"/>
    <w:rsid w:val="00FA449C"/>
    <w:rsid w:val="00FA5E83"/>
    <w:rsid w:val="00FB16C5"/>
    <w:rsid w:val="00FC7BE4"/>
    <w:rsid w:val="00FE44FC"/>
    <w:rsid w:val="00FE46F0"/>
    <w:rsid w:val="00FF3611"/>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0E938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F4F27"/>
    <w:pPr>
      <w:spacing w:before="120" w:after="120"/>
    </w:pPr>
    <w:rPr>
      <w:rFonts w:ascii="Arial" w:hAnsi="Arial" w:cs="Arial"/>
      <w:color w:val="57575B" w:themeColor="accent5"/>
    </w:rPr>
  </w:style>
  <w:style w:type="paragraph" w:styleId="Heading1">
    <w:name w:val="heading 1"/>
    <w:basedOn w:val="Normal"/>
    <w:next w:val="Normal"/>
    <w:link w:val="Heading1Char"/>
    <w:autoRedefine/>
    <w:uiPriority w:val="9"/>
    <w:qFormat/>
    <w:rsid w:val="00091177"/>
    <w:pPr>
      <w:outlineLvl w:val="0"/>
    </w:pPr>
    <w:rPr>
      <w:caps/>
      <w:color w:val="DD6D28" w:themeColor="background2"/>
      <w:spacing w:val="26"/>
      <w:sz w:val="44"/>
    </w:rPr>
  </w:style>
  <w:style w:type="paragraph" w:styleId="Heading2">
    <w:name w:val="heading 2"/>
    <w:basedOn w:val="Normal"/>
    <w:next w:val="Normal"/>
    <w:link w:val="Heading2Char"/>
    <w:uiPriority w:val="9"/>
    <w:unhideWhenUsed/>
    <w:qFormat/>
    <w:rsid w:val="00AF4F27"/>
    <w:pPr>
      <w:outlineLvl w:val="1"/>
    </w:pPr>
    <w:rPr>
      <w:rFonts w:ascii="Arial Bold" w:hAnsi="Arial Bold"/>
      <w:b/>
      <w:sz w:val="28"/>
      <w:u w:color="24793F" w:themeColor="text2"/>
    </w:rPr>
  </w:style>
  <w:style w:type="paragraph" w:styleId="Heading8">
    <w:name w:val="heading 8"/>
    <w:basedOn w:val="Normal"/>
    <w:next w:val="Normal"/>
    <w:link w:val="Heading8Char"/>
    <w:uiPriority w:val="9"/>
    <w:unhideWhenUsed/>
    <w:rsid w:val="00C0663B"/>
    <w:pPr>
      <w:tabs>
        <w:tab w:val="left" w:pos="4962"/>
      </w:tabs>
      <w:outlineLvl w:val="7"/>
    </w:pPr>
  </w:style>
  <w:style w:type="paragraph" w:styleId="Heading9">
    <w:name w:val="heading 9"/>
    <w:basedOn w:val="Heading8"/>
    <w:next w:val="Normal"/>
    <w:link w:val="Heading9Char"/>
    <w:uiPriority w:val="9"/>
    <w:unhideWhenUsed/>
    <w:rsid w:val="00C066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330"/>
    <w:pPr>
      <w:tabs>
        <w:tab w:val="center" w:pos="4680"/>
        <w:tab w:val="right" w:pos="9360"/>
      </w:tabs>
      <w:spacing w:before="0" w:after="0"/>
    </w:pPr>
  </w:style>
  <w:style w:type="character" w:customStyle="1" w:styleId="HeaderChar">
    <w:name w:val="Header Char"/>
    <w:basedOn w:val="DefaultParagraphFont"/>
    <w:link w:val="Header"/>
    <w:uiPriority w:val="99"/>
    <w:rsid w:val="00811330"/>
    <w:rPr>
      <w:rFonts w:ascii="Arial" w:hAnsi="Arial" w:cs="Arial"/>
      <w:sz w:val="20"/>
      <w:szCs w:val="22"/>
      <w:lang w:val="tr-TR"/>
    </w:rPr>
  </w:style>
  <w:style w:type="character" w:customStyle="1" w:styleId="Heading1Char">
    <w:name w:val="Heading 1 Char"/>
    <w:basedOn w:val="DefaultParagraphFont"/>
    <w:link w:val="Heading1"/>
    <w:uiPriority w:val="9"/>
    <w:rsid w:val="00091177"/>
    <w:rPr>
      <w:rFonts w:ascii="Arial" w:hAnsi="Arial" w:cs="Arial"/>
      <w:caps/>
      <w:color w:val="DD6D28" w:themeColor="background2"/>
      <w:spacing w:val="26"/>
      <w:sz w:val="44"/>
      <w:szCs w:val="22"/>
      <w:lang w:val="tr-TR"/>
    </w:rPr>
  </w:style>
  <w:style w:type="paragraph" w:styleId="Footer">
    <w:name w:val="footer"/>
    <w:basedOn w:val="Normal"/>
    <w:link w:val="FooterChar"/>
    <w:uiPriority w:val="99"/>
    <w:unhideWhenUsed/>
    <w:rsid w:val="00811330"/>
    <w:pPr>
      <w:tabs>
        <w:tab w:val="center" w:pos="4680"/>
        <w:tab w:val="right" w:pos="9360"/>
      </w:tabs>
      <w:spacing w:before="0" w:after="0"/>
    </w:pPr>
  </w:style>
  <w:style w:type="character" w:customStyle="1" w:styleId="FooterChar">
    <w:name w:val="Footer Char"/>
    <w:basedOn w:val="DefaultParagraphFont"/>
    <w:link w:val="Footer"/>
    <w:uiPriority w:val="99"/>
    <w:rsid w:val="00811330"/>
    <w:rPr>
      <w:rFonts w:ascii="Arial" w:hAnsi="Arial" w:cs="Arial"/>
      <w:sz w:val="20"/>
      <w:szCs w:val="22"/>
      <w:lang w:val="tr-TR"/>
    </w:rPr>
  </w:style>
  <w:style w:type="paragraph" w:styleId="ListNumber">
    <w:name w:val="List Number"/>
    <w:basedOn w:val="Normal"/>
    <w:autoRedefine/>
    <w:uiPriority w:val="99"/>
    <w:unhideWhenUsed/>
    <w:qFormat/>
    <w:rsid w:val="00A661C8"/>
    <w:pPr>
      <w:numPr>
        <w:numId w:val="4"/>
      </w:numPr>
      <w:spacing w:after="240" w:line="360" w:lineRule="auto"/>
      <w:ind w:left="709" w:hanging="357"/>
      <w:contextualSpacing/>
    </w:pPr>
  </w:style>
  <w:style w:type="character" w:customStyle="1" w:styleId="Heading2Char">
    <w:name w:val="Heading 2 Char"/>
    <w:basedOn w:val="DefaultParagraphFont"/>
    <w:link w:val="Heading2"/>
    <w:uiPriority w:val="9"/>
    <w:rsid w:val="00AF4F27"/>
    <w:rPr>
      <w:rFonts w:ascii="Arial Bold" w:hAnsi="Arial Bold" w:cs="Arial"/>
      <w:b/>
      <w:color w:val="57575B" w:themeColor="accent5"/>
      <w:sz w:val="28"/>
      <w:u w:color="24793F" w:themeColor="text2"/>
      <w:lang w:val="tr-TR"/>
    </w:rPr>
  </w:style>
  <w:style w:type="paragraph" w:styleId="NoSpacing">
    <w:name w:val="No Spacing"/>
    <w:basedOn w:val="Normal"/>
    <w:uiPriority w:val="1"/>
    <w:qFormat/>
    <w:rsid w:val="00325423"/>
  </w:style>
  <w:style w:type="paragraph" w:styleId="ListParagraph">
    <w:name w:val="List Paragraph"/>
    <w:aliases w:val="Recommendation,L,List Paragraph1,List Paragraph11,Bullet Point,Bullet points,Content descriptions,Bullet point,CV text,F5 List Paragraph,Dot pt,List Paragraph111,Medium Grid 1 - Accent 21,Numbered Paragraph,NFP GP Bulleted List,Table,Main"/>
    <w:basedOn w:val="Normal"/>
    <w:link w:val="ListParagraphChar"/>
    <w:uiPriority w:val="34"/>
    <w:qFormat/>
    <w:rsid w:val="00A661C8"/>
    <w:pPr>
      <w:numPr>
        <w:numId w:val="5"/>
      </w:numPr>
      <w:spacing w:after="240" w:line="360" w:lineRule="auto"/>
      <w:contextualSpacing/>
    </w:pPr>
  </w:style>
  <w:style w:type="character" w:styleId="PageNumber">
    <w:name w:val="page number"/>
    <w:basedOn w:val="DefaultParagraphFont"/>
    <w:uiPriority w:val="99"/>
    <w:semiHidden/>
    <w:unhideWhenUsed/>
    <w:rsid w:val="004700E4"/>
  </w:style>
  <w:style w:type="character" w:customStyle="1" w:styleId="Heading8Char">
    <w:name w:val="Heading 8 Char"/>
    <w:basedOn w:val="DefaultParagraphFont"/>
    <w:link w:val="Heading8"/>
    <w:uiPriority w:val="9"/>
    <w:rsid w:val="00C0663B"/>
    <w:rPr>
      <w:rFonts w:ascii="Arial" w:hAnsi="Arial" w:cs="Arial"/>
      <w:sz w:val="20"/>
      <w:szCs w:val="22"/>
      <w:lang w:val="tr-TR"/>
    </w:rPr>
  </w:style>
  <w:style w:type="character" w:customStyle="1" w:styleId="Heading9Char">
    <w:name w:val="Heading 9 Char"/>
    <w:basedOn w:val="DefaultParagraphFont"/>
    <w:link w:val="Heading9"/>
    <w:uiPriority w:val="9"/>
    <w:rsid w:val="00C0663B"/>
    <w:rPr>
      <w:rFonts w:ascii="Arial" w:hAnsi="Arial" w:cs="Arial"/>
      <w:sz w:val="20"/>
      <w:szCs w:val="22"/>
      <w:lang w:val="tr-TR"/>
    </w:rPr>
  </w:style>
  <w:style w:type="paragraph" w:styleId="Subtitle">
    <w:name w:val="Subtitle"/>
    <w:basedOn w:val="Heading9"/>
    <w:next w:val="Normal"/>
    <w:link w:val="SubtitleChar"/>
    <w:uiPriority w:val="11"/>
    <w:rsid w:val="00C0663B"/>
  </w:style>
  <w:style w:type="character" w:customStyle="1" w:styleId="SubtitleChar">
    <w:name w:val="Subtitle Char"/>
    <w:basedOn w:val="DefaultParagraphFont"/>
    <w:link w:val="Subtitle"/>
    <w:uiPriority w:val="11"/>
    <w:rsid w:val="00C0663B"/>
    <w:rPr>
      <w:rFonts w:ascii="Arial" w:hAnsi="Arial" w:cs="Arial"/>
      <w:sz w:val="20"/>
      <w:szCs w:val="22"/>
      <w:lang w:val="tr-TR"/>
    </w:rPr>
  </w:style>
  <w:style w:type="character" w:styleId="SubtleEmphasis">
    <w:name w:val="Subtle Emphasis"/>
    <w:uiPriority w:val="19"/>
    <w:rsid w:val="00C0663B"/>
  </w:style>
  <w:style w:type="paragraph" w:styleId="Quote">
    <w:name w:val="Quote"/>
    <w:basedOn w:val="Subtitle"/>
    <w:next w:val="Normal"/>
    <w:link w:val="QuoteChar"/>
    <w:uiPriority w:val="29"/>
    <w:rsid w:val="00C0663B"/>
  </w:style>
  <w:style w:type="character" w:customStyle="1" w:styleId="QuoteChar">
    <w:name w:val="Quote Char"/>
    <w:basedOn w:val="DefaultParagraphFont"/>
    <w:link w:val="Quote"/>
    <w:uiPriority w:val="29"/>
    <w:rsid w:val="00C0663B"/>
    <w:rPr>
      <w:rFonts w:ascii="Arial" w:hAnsi="Arial" w:cs="Arial"/>
      <w:sz w:val="20"/>
      <w:szCs w:val="22"/>
      <w:lang w:val="tr-TR"/>
    </w:rPr>
  </w:style>
  <w:style w:type="character" w:styleId="SubtleReference">
    <w:name w:val="Subtle Reference"/>
    <w:uiPriority w:val="31"/>
    <w:rsid w:val="00C0663B"/>
  </w:style>
  <w:style w:type="character" w:styleId="Hyperlink">
    <w:name w:val="Hyperlink"/>
    <w:basedOn w:val="SubtleReference"/>
    <w:uiPriority w:val="99"/>
    <w:unhideWhenUsed/>
    <w:rsid w:val="00C0663B"/>
  </w:style>
  <w:style w:type="paragraph" w:styleId="BalloonText">
    <w:name w:val="Balloon Text"/>
    <w:basedOn w:val="Normal"/>
    <w:link w:val="BalloonTextChar"/>
    <w:uiPriority w:val="99"/>
    <w:semiHidden/>
    <w:unhideWhenUsed/>
    <w:rsid w:val="00315A78"/>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5A78"/>
    <w:rPr>
      <w:rFonts w:ascii="Lucida Grande" w:hAnsi="Lucida Grande" w:cs="Lucida Grande"/>
      <w:sz w:val="18"/>
      <w:szCs w:val="18"/>
      <w:lang w:val="tr-TR"/>
    </w:rPr>
  </w:style>
  <w:style w:type="paragraph" w:styleId="FootnoteText">
    <w:name w:val="footnote text"/>
    <w:basedOn w:val="Normal"/>
    <w:link w:val="FootnoteTextChar"/>
    <w:uiPriority w:val="99"/>
    <w:semiHidden/>
    <w:unhideWhenUsed/>
    <w:rsid w:val="009B1B3F"/>
    <w:pPr>
      <w:spacing w:before="0" w:after="0"/>
    </w:pPr>
    <w:rPr>
      <w:sz w:val="20"/>
      <w:szCs w:val="20"/>
    </w:rPr>
  </w:style>
  <w:style w:type="character" w:customStyle="1" w:styleId="FootnoteTextChar">
    <w:name w:val="Footnote Text Char"/>
    <w:basedOn w:val="DefaultParagraphFont"/>
    <w:link w:val="FootnoteText"/>
    <w:uiPriority w:val="99"/>
    <w:semiHidden/>
    <w:rsid w:val="009B1B3F"/>
    <w:rPr>
      <w:rFonts w:ascii="Arial" w:hAnsi="Arial" w:cs="Arial"/>
      <w:color w:val="57575B" w:themeColor="accent5"/>
      <w:sz w:val="20"/>
      <w:szCs w:val="20"/>
      <w:lang w:val="tr-TR"/>
    </w:rPr>
  </w:style>
  <w:style w:type="character" w:styleId="FootnoteReference">
    <w:name w:val="footnote reference"/>
    <w:basedOn w:val="DefaultParagraphFont"/>
    <w:uiPriority w:val="99"/>
    <w:semiHidden/>
    <w:unhideWhenUsed/>
    <w:rsid w:val="009B1B3F"/>
    <w:rPr>
      <w:vertAlign w:val="superscript"/>
    </w:rPr>
  </w:style>
  <w:style w:type="character" w:customStyle="1" w:styleId="ListParagraphChar">
    <w:name w:val="List Paragraph Char"/>
    <w:aliases w:val="Recommendation Char,L Char,List Paragraph1 Char,List Paragraph11 Char,Bullet Point Char,Bullet points Char,Content descriptions Char,Bullet point Char,CV text Char,F5 List Paragraph Char,Dot pt Char,List Paragraph111 Char,Table Char"/>
    <w:basedOn w:val="DefaultParagraphFont"/>
    <w:link w:val="ListParagraph"/>
    <w:uiPriority w:val="34"/>
    <w:qFormat/>
    <w:locked/>
    <w:rsid w:val="00D54A98"/>
    <w:rPr>
      <w:rFonts w:ascii="Arial" w:hAnsi="Arial" w:cs="Arial"/>
      <w:color w:val="57575B" w:themeColor="accent5"/>
      <w:lang w:val="tr-TR"/>
    </w:rPr>
  </w:style>
  <w:style w:type="paragraph" w:styleId="ListBullet">
    <w:name w:val="List Bullet"/>
    <w:aliases w:val="TPs Lvl 1"/>
    <w:basedOn w:val="ListParagraph"/>
    <w:uiPriority w:val="99"/>
    <w:unhideWhenUsed/>
    <w:qFormat/>
    <w:rsid w:val="00792A31"/>
    <w:pPr>
      <w:numPr>
        <w:numId w:val="0"/>
      </w:numPr>
      <w:tabs>
        <w:tab w:val="center" w:pos="4873"/>
      </w:tabs>
      <w:spacing w:before="0" w:after="200" w:line="276" w:lineRule="auto"/>
      <w:ind w:left="720" w:hanging="360"/>
      <w:contextualSpacing w:val="0"/>
    </w:pPr>
    <w:rPr>
      <w:color w:val="auto"/>
      <w:sz w:val="22"/>
      <w:szCs w:val="22"/>
    </w:rPr>
  </w:style>
  <w:style w:type="character" w:styleId="CommentReference">
    <w:name w:val="annotation reference"/>
    <w:basedOn w:val="DefaultParagraphFont"/>
    <w:uiPriority w:val="99"/>
    <w:semiHidden/>
    <w:unhideWhenUsed/>
    <w:rsid w:val="00C8578F"/>
    <w:rPr>
      <w:sz w:val="16"/>
      <w:szCs w:val="16"/>
    </w:rPr>
  </w:style>
  <w:style w:type="paragraph" w:styleId="CommentText">
    <w:name w:val="annotation text"/>
    <w:basedOn w:val="Normal"/>
    <w:link w:val="CommentTextChar"/>
    <w:uiPriority w:val="99"/>
    <w:semiHidden/>
    <w:unhideWhenUsed/>
    <w:rsid w:val="00C8578F"/>
    <w:rPr>
      <w:sz w:val="20"/>
      <w:szCs w:val="20"/>
    </w:rPr>
  </w:style>
  <w:style w:type="character" w:customStyle="1" w:styleId="CommentTextChar">
    <w:name w:val="Comment Text Char"/>
    <w:basedOn w:val="DefaultParagraphFont"/>
    <w:link w:val="CommentText"/>
    <w:uiPriority w:val="99"/>
    <w:semiHidden/>
    <w:rsid w:val="00C8578F"/>
    <w:rPr>
      <w:rFonts w:ascii="Arial" w:hAnsi="Arial" w:cs="Arial"/>
      <w:color w:val="57575B" w:themeColor="accent5"/>
      <w:sz w:val="20"/>
      <w:szCs w:val="20"/>
      <w:lang w:val="tr-TR"/>
    </w:rPr>
  </w:style>
  <w:style w:type="paragraph" w:styleId="CommentSubject">
    <w:name w:val="annotation subject"/>
    <w:basedOn w:val="CommentText"/>
    <w:next w:val="CommentText"/>
    <w:link w:val="CommentSubjectChar"/>
    <w:uiPriority w:val="99"/>
    <w:semiHidden/>
    <w:unhideWhenUsed/>
    <w:rsid w:val="00C8578F"/>
    <w:rPr>
      <w:b/>
      <w:bCs/>
    </w:rPr>
  </w:style>
  <w:style w:type="character" w:customStyle="1" w:styleId="CommentSubjectChar">
    <w:name w:val="Comment Subject Char"/>
    <w:basedOn w:val="CommentTextChar"/>
    <w:link w:val="CommentSubject"/>
    <w:uiPriority w:val="99"/>
    <w:semiHidden/>
    <w:rsid w:val="00C8578F"/>
    <w:rPr>
      <w:rFonts w:ascii="Arial" w:hAnsi="Arial" w:cs="Arial"/>
      <w:b/>
      <w:bCs/>
      <w:color w:val="57575B" w:themeColor="accent5"/>
      <w:sz w:val="20"/>
      <w:szCs w:val="20"/>
      <w:lang w:val="tr-TR"/>
    </w:rPr>
  </w:style>
  <w:style w:type="character" w:customStyle="1" w:styleId="UnresolvedMention1">
    <w:name w:val="Unresolved Mention1"/>
    <w:basedOn w:val="DefaultParagraphFont"/>
    <w:uiPriority w:val="99"/>
    <w:semiHidden/>
    <w:unhideWhenUsed/>
    <w:rsid w:val="00985DB2"/>
    <w:rPr>
      <w:color w:val="605E5C"/>
      <w:shd w:val="clear" w:color="auto" w:fill="E1DFDD"/>
    </w:rPr>
  </w:style>
  <w:style w:type="paragraph" w:styleId="Revision">
    <w:name w:val="Revision"/>
    <w:hidden/>
    <w:uiPriority w:val="99"/>
    <w:semiHidden/>
    <w:rsid w:val="00B32A4F"/>
    <w:rPr>
      <w:rFonts w:ascii="Arial" w:hAnsi="Arial" w:cs="Arial"/>
      <w:color w:val="57575B" w:themeColor="accent5"/>
    </w:rPr>
  </w:style>
  <w:style w:type="table" w:styleId="TableGrid">
    <w:name w:val="Table Grid"/>
    <w:basedOn w:val="TableNormal"/>
    <w:uiPriority w:val="39"/>
    <w:rsid w:val="00616D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8306C"/>
    <w:pPr>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F4F27"/>
    <w:pPr>
      <w:spacing w:before="120" w:after="120"/>
    </w:pPr>
    <w:rPr>
      <w:rFonts w:ascii="Arial" w:hAnsi="Arial" w:cs="Arial"/>
      <w:color w:val="57575B" w:themeColor="accent5"/>
    </w:rPr>
  </w:style>
  <w:style w:type="paragraph" w:styleId="Heading1">
    <w:name w:val="heading 1"/>
    <w:basedOn w:val="Normal"/>
    <w:next w:val="Normal"/>
    <w:link w:val="Heading1Char"/>
    <w:autoRedefine/>
    <w:uiPriority w:val="9"/>
    <w:qFormat/>
    <w:rsid w:val="00091177"/>
    <w:pPr>
      <w:outlineLvl w:val="0"/>
    </w:pPr>
    <w:rPr>
      <w:caps/>
      <w:color w:val="DD6D28" w:themeColor="background2"/>
      <w:spacing w:val="26"/>
      <w:sz w:val="44"/>
    </w:rPr>
  </w:style>
  <w:style w:type="paragraph" w:styleId="Heading2">
    <w:name w:val="heading 2"/>
    <w:basedOn w:val="Normal"/>
    <w:next w:val="Normal"/>
    <w:link w:val="Heading2Char"/>
    <w:uiPriority w:val="9"/>
    <w:unhideWhenUsed/>
    <w:qFormat/>
    <w:rsid w:val="00AF4F27"/>
    <w:pPr>
      <w:outlineLvl w:val="1"/>
    </w:pPr>
    <w:rPr>
      <w:rFonts w:ascii="Arial Bold" w:hAnsi="Arial Bold"/>
      <w:b/>
      <w:sz w:val="28"/>
      <w:u w:color="24793F" w:themeColor="text2"/>
    </w:rPr>
  </w:style>
  <w:style w:type="paragraph" w:styleId="Heading8">
    <w:name w:val="heading 8"/>
    <w:basedOn w:val="Normal"/>
    <w:next w:val="Normal"/>
    <w:link w:val="Heading8Char"/>
    <w:uiPriority w:val="9"/>
    <w:unhideWhenUsed/>
    <w:rsid w:val="00C0663B"/>
    <w:pPr>
      <w:tabs>
        <w:tab w:val="left" w:pos="4962"/>
      </w:tabs>
      <w:outlineLvl w:val="7"/>
    </w:pPr>
  </w:style>
  <w:style w:type="paragraph" w:styleId="Heading9">
    <w:name w:val="heading 9"/>
    <w:basedOn w:val="Heading8"/>
    <w:next w:val="Normal"/>
    <w:link w:val="Heading9Char"/>
    <w:uiPriority w:val="9"/>
    <w:unhideWhenUsed/>
    <w:rsid w:val="00C066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330"/>
    <w:pPr>
      <w:tabs>
        <w:tab w:val="center" w:pos="4680"/>
        <w:tab w:val="right" w:pos="9360"/>
      </w:tabs>
      <w:spacing w:before="0" w:after="0"/>
    </w:pPr>
  </w:style>
  <w:style w:type="character" w:customStyle="1" w:styleId="HeaderChar">
    <w:name w:val="Header Char"/>
    <w:basedOn w:val="DefaultParagraphFont"/>
    <w:link w:val="Header"/>
    <w:uiPriority w:val="99"/>
    <w:rsid w:val="00811330"/>
    <w:rPr>
      <w:rFonts w:ascii="Arial" w:hAnsi="Arial" w:cs="Arial"/>
      <w:sz w:val="20"/>
      <w:szCs w:val="22"/>
      <w:lang w:val="tr-TR"/>
    </w:rPr>
  </w:style>
  <w:style w:type="character" w:customStyle="1" w:styleId="Heading1Char">
    <w:name w:val="Heading 1 Char"/>
    <w:basedOn w:val="DefaultParagraphFont"/>
    <w:link w:val="Heading1"/>
    <w:uiPriority w:val="9"/>
    <w:rsid w:val="00091177"/>
    <w:rPr>
      <w:rFonts w:ascii="Arial" w:hAnsi="Arial" w:cs="Arial"/>
      <w:caps/>
      <w:color w:val="DD6D28" w:themeColor="background2"/>
      <w:spacing w:val="26"/>
      <w:sz w:val="44"/>
      <w:szCs w:val="22"/>
      <w:lang w:val="tr-TR"/>
    </w:rPr>
  </w:style>
  <w:style w:type="paragraph" w:styleId="Footer">
    <w:name w:val="footer"/>
    <w:basedOn w:val="Normal"/>
    <w:link w:val="FooterChar"/>
    <w:uiPriority w:val="99"/>
    <w:unhideWhenUsed/>
    <w:rsid w:val="00811330"/>
    <w:pPr>
      <w:tabs>
        <w:tab w:val="center" w:pos="4680"/>
        <w:tab w:val="right" w:pos="9360"/>
      </w:tabs>
      <w:spacing w:before="0" w:after="0"/>
    </w:pPr>
  </w:style>
  <w:style w:type="character" w:customStyle="1" w:styleId="FooterChar">
    <w:name w:val="Footer Char"/>
    <w:basedOn w:val="DefaultParagraphFont"/>
    <w:link w:val="Footer"/>
    <w:uiPriority w:val="99"/>
    <w:rsid w:val="00811330"/>
    <w:rPr>
      <w:rFonts w:ascii="Arial" w:hAnsi="Arial" w:cs="Arial"/>
      <w:sz w:val="20"/>
      <w:szCs w:val="22"/>
      <w:lang w:val="tr-TR"/>
    </w:rPr>
  </w:style>
  <w:style w:type="paragraph" w:styleId="ListNumber">
    <w:name w:val="List Number"/>
    <w:basedOn w:val="Normal"/>
    <w:autoRedefine/>
    <w:uiPriority w:val="99"/>
    <w:unhideWhenUsed/>
    <w:qFormat/>
    <w:rsid w:val="00A661C8"/>
    <w:pPr>
      <w:numPr>
        <w:numId w:val="4"/>
      </w:numPr>
      <w:spacing w:after="240" w:line="360" w:lineRule="auto"/>
      <w:ind w:left="709" w:hanging="357"/>
      <w:contextualSpacing/>
    </w:pPr>
  </w:style>
  <w:style w:type="character" w:customStyle="1" w:styleId="Heading2Char">
    <w:name w:val="Heading 2 Char"/>
    <w:basedOn w:val="DefaultParagraphFont"/>
    <w:link w:val="Heading2"/>
    <w:uiPriority w:val="9"/>
    <w:rsid w:val="00AF4F27"/>
    <w:rPr>
      <w:rFonts w:ascii="Arial Bold" w:hAnsi="Arial Bold" w:cs="Arial"/>
      <w:b/>
      <w:color w:val="57575B" w:themeColor="accent5"/>
      <w:sz w:val="28"/>
      <w:u w:color="24793F" w:themeColor="text2"/>
      <w:lang w:val="tr-TR"/>
    </w:rPr>
  </w:style>
  <w:style w:type="paragraph" w:styleId="NoSpacing">
    <w:name w:val="No Spacing"/>
    <w:basedOn w:val="Normal"/>
    <w:uiPriority w:val="1"/>
    <w:qFormat/>
    <w:rsid w:val="00325423"/>
  </w:style>
  <w:style w:type="paragraph" w:styleId="ListParagraph">
    <w:name w:val="List Paragraph"/>
    <w:aliases w:val="Recommendation,L,List Paragraph1,List Paragraph11,Bullet Point,Bullet points,Content descriptions,Bullet point,CV text,F5 List Paragraph,Dot pt,List Paragraph111,Medium Grid 1 - Accent 21,Numbered Paragraph,NFP GP Bulleted List,Table,Main"/>
    <w:basedOn w:val="Normal"/>
    <w:link w:val="ListParagraphChar"/>
    <w:uiPriority w:val="34"/>
    <w:qFormat/>
    <w:rsid w:val="00A661C8"/>
    <w:pPr>
      <w:numPr>
        <w:numId w:val="5"/>
      </w:numPr>
      <w:spacing w:after="240" w:line="360" w:lineRule="auto"/>
      <w:contextualSpacing/>
    </w:pPr>
  </w:style>
  <w:style w:type="character" w:styleId="PageNumber">
    <w:name w:val="page number"/>
    <w:basedOn w:val="DefaultParagraphFont"/>
    <w:uiPriority w:val="99"/>
    <w:semiHidden/>
    <w:unhideWhenUsed/>
    <w:rsid w:val="004700E4"/>
  </w:style>
  <w:style w:type="character" w:customStyle="1" w:styleId="Heading8Char">
    <w:name w:val="Heading 8 Char"/>
    <w:basedOn w:val="DefaultParagraphFont"/>
    <w:link w:val="Heading8"/>
    <w:uiPriority w:val="9"/>
    <w:rsid w:val="00C0663B"/>
    <w:rPr>
      <w:rFonts w:ascii="Arial" w:hAnsi="Arial" w:cs="Arial"/>
      <w:sz w:val="20"/>
      <w:szCs w:val="22"/>
      <w:lang w:val="tr-TR"/>
    </w:rPr>
  </w:style>
  <w:style w:type="character" w:customStyle="1" w:styleId="Heading9Char">
    <w:name w:val="Heading 9 Char"/>
    <w:basedOn w:val="DefaultParagraphFont"/>
    <w:link w:val="Heading9"/>
    <w:uiPriority w:val="9"/>
    <w:rsid w:val="00C0663B"/>
    <w:rPr>
      <w:rFonts w:ascii="Arial" w:hAnsi="Arial" w:cs="Arial"/>
      <w:sz w:val="20"/>
      <w:szCs w:val="22"/>
      <w:lang w:val="tr-TR"/>
    </w:rPr>
  </w:style>
  <w:style w:type="paragraph" w:styleId="Subtitle">
    <w:name w:val="Subtitle"/>
    <w:basedOn w:val="Heading9"/>
    <w:next w:val="Normal"/>
    <w:link w:val="SubtitleChar"/>
    <w:uiPriority w:val="11"/>
    <w:rsid w:val="00C0663B"/>
  </w:style>
  <w:style w:type="character" w:customStyle="1" w:styleId="SubtitleChar">
    <w:name w:val="Subtitle Char"/>
    <w:basedOn w:val="DefaultParagraphFont"/>
    <w:link w:val="Subtitle"/>
    <w:uiPriority w:val="11"/>
    <w:rsid w:val="00C0663B"/>
    <w:rPr>
      <w:rFonts w:ascii="Arial" w:hAnsi="Arial" w:cs="Arial"/>
      <w:sz w:val="20"/>
      <w:szCs w:val="22"/>
      <w:lang w:val="tr-TR"/>
    </w:rPr>
  </w:style>
  <w:style w:type="character" w:styleId="SubtleEmphasis">
    <w:name w:val="Subtle Emphasis"/>
    <w:uiPriority w:val="19"/>
    <w:rsid w:val="00C0663B"/>
  </w:style>
  <w:style w:type="paragraph" w:styleId="Quote">
    <w:name w:val="Quote"/>
    <w:basedOn w:val="Subtitle"/>
    <w:next w:val="Normal"/>
    <w:link w:val="QuoteChar"/>
    <w:uiPriority w:val="29"/>
    <w:rsid w:val="00C0663B"/>
  </w:style>
  <w:style w:type="character" w:customStyle="1" w:styleId="QuoteChar">
    <w:name w:val="Quote Char"/>
    <w:basedOn w:val="DefaultParagraphFont"/>
    <w:link w:val="Quote"/>
    <w:uiPriority w:val="29"/>
    <w:rsid w:val="00C0663B"/>
    <w:rPr>
      <w:rFonts w:ascii="Arial" w:hAnsi="Arial" w:cs="Arial"/>
      <w:sz w:val="20"/>
      <w:szCs w:val="22"/>
      <w:lang w:val="tr-TR"/>
    </w:rPr>
  </w:style>
  <w:style w:type="character" w:styleId="SubtleReference">
    <w:name w:val="Subtle Reference"/>
    <w:uiPriority w:val="31"/>
    <w:rsid w:val="00C0663B"/>
  </w:style>
  <w:style w:type="character" w:styleId="Hyperlink">
    <w:name w:val="Hyperlink"/>
    <w:basedOn w:val="SubtleReference"/>
    <w:uiPriority w:val="99"/>
    <w:unhideWhenUsed/>
    <w:rsid w:val="00C0663B"/>
  </w:style>
  <w:style w:type="paragraph" w:styleId="BalloonText">
    <w:name w:val="Balloon Text"/>
    <w:basedOn w:val="Normal"/>
    <w:link w:val="BalloonTextChar"/>
    <w:uiPriority w:val="99"/>
    <w:semiHidden/>
    <w:unhideWhenUsed/>
    <w:rsid w:val="00315A78"/>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5A78"/>
    <w:rPr>
      <w:rFonts w:ascii="Lucida Grande" w:hAnsi="Lucida Grande" w:cs="Lucida Grande"/>
      <w:sz w:val="18"/>
      <w:szCs w:val="18"/>
      <w:lang w:val="tr-TR"/>
    </w:rPr>
  </w:style>
  <w:style w:type="paragraph" w:styleId="FootnoteText">
    <w:name w:val="footnote text"/>
    <w:basedOn w:val="Normal"/>
    <w:link w:val="FootnoteTextChar"/>
    <w:uiPriority w:val="99"/>
    <w:semiHidden/>
    <w:unhideWhenUsed/>
    <w:rsid w:val="009B1B3F"/>
    <w:pPr>
      <w:spacing w:before="0" w:after="0"/>
    </w:pPr>
    <w:rPr>
      <w:sz w:val="20"/>
      <w:szCs w:val="20"/>
    </w:rPr>
  </w:style>
  <w:style w:type="character" w:customStyle="1" w:styleId="FootnoteTextChar">
    <w:name w:val="Footnote Text Char"/>
    <w:basedOn w:val="DefaultParagraphFont"/>
    <w:link w:val="FootnoteText"/>
    <w:uiPriority w:val="99"/>
    <w:semiHidden/>
    <w:rsid w:val="009B1B3F"/>
    <w:rPr>
      <w:rFonts w:ascii="Arial" w:hAnsi="Arial" w:cs="Arial"/>
      <w:color w:val="57575B" w:themeColor="accent5"/>
      <w:sz w:val="20"/>
      <w:szCs w:val="20"/>
      <w:lang w:val="tr-TR"/>
    </w:rPr>
  </w:style>
  <w:style w:type="character" w:styleId="FootnoteReference">
    <w:name w:val="footnote reference"/>
    <w:basedOn w:val="DefaultParagraphFont"/>
    <w:uiPriority w:val="99"/>
    <w:semiHidden/>
    <w:unhideWhenUsed/>
    <w:rsid w:val="009B1B3F"/>
    <w:rPr>
      <w:vertAlign w:val="superscript"/>
    </w:rPr>
  </w:style>
  <w:style w:type="character" w:customStyle="1" w:styleId="ListParagraphChar">
    <w:name w:val="List Paragraph Char"/>
    <w:aliases w:val="Recommendation Char,L Char,List Paragraph1 Char,List Paragraph11 Char,Bullet Point Char,Bullet points Char,Content descriptions Char,Bullet point Char,CV text Char,F5 List Paragraph Char,Dot pt Char,List Paragraph111 Char,Table Char"/>
    <w:basedOn w:val="DefaultParagraphFont"/>
    <w:link w:val="ListParagraph"/>
    <w:uiPriority w:val="34"/>
    <w:qFormat/>
    <w:locked/>
    <w:rsid w:val="00D54A98"/>
    <w:rPr>
      <w:rFonts w:ascii="Arial" w:hAnsi="Arial" w:cs="Arial"/>
      <w:color w:val="57575B" w:themeColor="accent5"/>
      <w:lang w:val="tr-TR"/>
    </w:rPr>
  </w:style>
  <w:style w:type="paragraph" w:styleId="ListBullet">
    <w:name w:val="List Bullet"/>
    <w:aliases w:val="TPs Lvl 1"/>
    <w:basedOn w:val="ListParagraph"/>
    <w:uiPriority w:val="99"/>
    <w:unhideWhenUsed/>
    <w:qFormat/>
    <w:rsid w:val="00792A31"/>
    <w:pPr>
      <w:numPr>
        <w:numId w:val="0"/>
      </w:numPr>
      <w:tabs>
        <w:tab w:val="center" w:pos="4873"/>
      </w:tabs>
      <w:spacing w:before="0" w:after="200" w:line="276" w:lineRule="auto"/>
      <w:ind w:left="720" w:hanging="360"/>
      <w:contextualSpacing w:val="0"/>
    </w:pPr>
    <w:rPr>
      <w:color w:val="auto"/>
      <w:sz w:val="22"/>
      <w:szCs w:val="22"/>
    </w:rPr>
  </w:style>
  <w:style w:type="character" w:styleId="CommentReference">
    <w:name w:val="annotation reference"/>
    <w:basedOn w:val="DefaultParagraphFont"/>
    <w:uiPriority w:val="99"/>
    <w:semiHidden/>
    <w:unhideWhenUsed/>
    <w:rsid w:val="00C8578F"/>
    <w:rPr>
      <w:sz w:val="16"/>
      <w:szCs w:val="16"/>
    </w:rPr>
  </w:style>
  <w:style w:type="paragraph" w:styleId="CommentText">
    <w:name w:val="annotation text"/>
    <w:basedOn w:val="Normal"/>
    <w:link w:val="CommentTextChar"/>
    <w:uiPriority w:val="99"/>
    <w:semiHidden/>
    <w:unhideWhenUsed/>
    <w:rsid w:val="00C8578F"/>
    <w:rPr>
      <w:sz w:val="20"/>
      <w:szCs w:val="20"/>
    </w:rPr>
  </w:style>
  <w:style w:type="character" w:customStyle="1" w:styleId="CommentTextChar">
    <w:name w:val="Comment Text Char"/>
    <w:basedOn w:val="DefaultParagraphFont"/>
    <w:link w:val="CommentText"/>
    <w:uiPriority w:val="99"/>
    <w:semiHidden/>
    <w:rsid w:val="00C8578F"/>
    <w:rPr>
      <w:rFonts w:ascii="Arial" w:hAnsi="Arial" w:cs="Arial"/>
      <w:color w:val="57575B" w:themeColor="accent5"/>
      <w:sz w:val="20"/>
      <w:szCs w:val="20"/>
      <w:lang w:val="tr-TR"/>
    </w:rPr>
  </w:style>
  <w:style w:type="paragraph" w:styleId="CommentSubject">
    <w:name w:val="annotation subject"/>
    <w:basedOn w:val="CommentText"/>
    <w:next w:val="CommentText"/>
    <w:link w:val="CommentSubjectChar"/>
    <w:uiPriority w:val="99"/>
    <w:semiHidden/>
    <w:unhideWhenUsed/>
    <w:rsid w:val="00C8578F"/>
    <w:rPr>
      <w:b/>
      <w:bCs/>
    </w:rPr>
  </w:style>
  <w:style w:type="character" w:customStyle="1" w:styleId="CommentSubjectChar">
    <w:name w:val="Comment Subject Char"/>
    <w:basedOn w:val="CommentTextChar"/>
    <w:link w:val="CommentSubject"/>
    <w:uiPriority w:val="99"/>
    <w:semiHidden/>
    <w:rsid w:val="00C8578F"/>
    <w:rPr>
      <w:rFonts w:ascii="Arial" w:hAnsi="Arial" w:cs="Arial"/>
      <w:b/>
      <w:bCs/>
      <w:color w:val="57575B" w:themeColor="accent5"/>
      <w:sz w:val="20"/>
      <w:szCs w:val="20"/>
      <w:lang w:val="tr-TR"/>
    </w:rPr>
  </w:style>
  <w:style w:type="character" w:customStyle="1" w:styleId="UnresolvedMention1">
    <w:name w:val="Unresolved Mention1"/>
    <w:basedOn w:val="DefaultParagraphFont"/>
    <w:uiPriority w:val="99"/>
    <w:semiHidden/>
    <w:unhideWhenUsed/>
    <w:rsid w:val="00985DB2"/>
    <w:rPr>
      <w:color w:val="605E5C"/>
      <w:shd w:val="clear" w:color="auto" w:fill="E1DFDD"/>
    </w:rPr>
  </w:style>
  <w:style w:type="paragraph" w:styleId="Revision">
    <w:name w:val="Revision"/>
    <w:hidden/>
    <w:uiPriority w:val="99"/>
    <w:semiHidden/>
    <w:rsid w:val="00B32A4F"/>
    <w:rPr>
      <w:rFonts w:ascii="Arial" w:hAnsi="Arial" w:cs="Arial"/>
      <w:color w:val="57575B" w:themeColor="accent5"/>
    </w:rPr>
  </w:style>
  <w:style w:type="table" w:styleId="TableGrid">
    <w:name w:val="Table Grid"/>
    <w:basedOn w:val="TableNormal"/>
    <w:uiPriority w:val="39"/>
    <w:rsid w:val="00616D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8306C"/>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9786">
      <w:bodyDiv w:val="1"/>
      <w:marLeft w:val="0"/>
      <w:marRight w:val="0"/>
      <w:marTop w:val="0"/>
      <w:marBottom w:val="0"/>
      <w:divBdr>
        <w:top w:val="none" w:sz="0" w:space="0" w:color="auto"/>
        <w:left w:val="none" w:sz="0" w:space="0" w:color="auto"/>
        <w:bottom w:val="none" w:sz="0" w:space="0" w:color="auto"/>
        <w:right w:val="none" w:sz="0" w:space="0" w:color="auto"/>
      </w:divBdr>
    </w:div>
    <w:div w:id="574778590">
      <w:bodyDiv w:val="1"/>
      <w:marLeft w:val="0"/>
      <w:marRight w:val="0"/>
      <w:marTop w:val="0"/>
      <w:marBottom w:val="0"/>
      <w:divBdr>
        <w:top w:val="none" w:sz="0" w:space="0" w:color="auto"/>
        <w:left w:val="none" w:sz="0" w:space="0" w:color="auto"/>
        <w:bottom w:val="none" w:sz="0" w:space="0" w:color="auto"/>
        <w:right w:val="none" w:sz="0" w:space="0" w:color="auto"/>
      </w:divBdr>
    </w:div>
    <w:div w:id="638071002">
      <w:bodyDiv w:val="1"/>
      <w:marLeft w:val="0"/>
      <w:marRight w:val="0"/>
      <w:marTop w:val="0"/>
      <w:marBottom w:val="0"/>
      <w:divBdr>
        <w:top w:val="none" w:sz="0" w:space="0" w:color="auto"/>
        <w:left w:val="none" w:sz="0" w:space="0" w:color="auto"/>
        <w:bottom w:val="none" w:sz="0" w:space="0" w:color="auto"/>
        <w:right w:val="none" w:sz="0" w:space="0" w:color="auto"/>
      </w:divBdr>
    </w:div>
    <w:div w:id="143166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ationalredress.gov.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v0004\AppData\Local\Microsoft\Windows\INetCache\Content.Outlook\S5YBO7K6\DSS003_Fact%20Sheet%20Template%20V5.dotx" TargetMode="External"/></Relationships>
</file>

<file path=word/theme/theme1.xml><?xml version="1.0" encoding="utf-8"?>
<a:theme xmlns:a="http://schemas.openxmlformats.org/drawingml/2006/main" name="Office Theme">
  <a:themeElements>
    <a:clrScheme name="National Redress Scheme 2018">
      <a:dk1>
        <a:srgbClr val="FEFFFE"/>
      </a:dk1>
      <a:lt1>
        <a:srgbClr val="FFFFFF"/>
      </a:lt1>
      <a:dk2>
        <a:srgbClr val="24793F"/>
      </a:dk2>
      <a:lt2>
        <a:srgbClr val="DD6D28"/>
      </a:lt2>
      <a:accent1>
        <a:srgbClr val="508E55"/>
      </a:accent1>
      <a:accent2>
        <a:srgbClr val="F69F1F"/>
      </a:accent2>
      <a:accent3>
        <a:srgbClr val="90B03D"/>
      </a:accent3>
      <a:accent4>
        <a:srgbClr val="F1C263"/>
      </a:accent4>
      <a:accent5>
        <a:srgbClr val="57575B"/>
      </a:accent5>
      <a:accent6>
        <a:srgbClr val="FEFFFE"/>
      </a:accent6>
      <a:hlink>
        <a:srgbClr val="FEFFFE"/>
      </a:hlink>
      <a:folHlink>
        <a:srgbClr val="57575B"/>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99947-B9EF-49B5-8AE4-DEB4080A7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DSS003_Fact Sheet Template V5</Template>
  <TotalTime>418</TotalTime>
  <Pages>4</Pages>
  <Words>1000</Words>
  <Characters>5703</Characters>
  <Application>Microsoft Office Word</Application>
  <DocSecurity>0</DocSecurity>
  <Lines>47</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VAUGHAN, Deborah</dc:creator>
  <cp:lastModifiedBy>M</cp:lastModifiedBy>
  <cp:revision>11</cp:revision>
  <cp:lastPrinted>2018-08-07T00:19:00Z</cp:lastPrinted>
  <dcterms:created xsi:type="dcterms:W3CDTF">2018-08-03T07:24:00Z</dcterms:created>
  <dcterms:modified xsi:type="dcterms:W3CDTF">2018-08-07T00:19:00Z</dcterms:modified>
</cp:coreProperties>
</file>