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22" w:rsidRPr="0079221B" w:rsidRDefault="002E3B3B">
      <w:pPr>
        <w:pStyle w:val="Heading1"/>
      </w:pPr>
      <w:r w:rsidRPr="0079221B">
        <w:t>申请补偿</w:t>
      </w:r>
    </w:p>
    <w:p w:rsidR="005A7622" w:rsidRPr="0079221B" w:rsidRDefault="002E3B3B">
      <w:pPr>
        <w:rPr>
          <w:color w:val="auto"/>
        </w:rPr>
      </w:pPr>
      <w:r w:rsidRPr="0079221B">
        <w:rPr>
          <w:color w:val="auto"/>
          <w:lang w:val="en-US" w:eastAsia="zh-CN"/>
        </w:rPr>
        <w:t>本</w:t>
      </w:r>
      <w:r w:rsidRPr="0079221B">
        <w:rPr>
          <w:color w:val="auto"/>
        </w:rPr>
        <w:t>情况说明</w:t>
      </w:r>
      <w:r w:rsidRPr="0079221B">
        <w:rPr>
          <w:color w:val="auto"/>
          <w:lang w:val="en-US" w:eastAsia="zh-CN"/>
        </w:rPr>
        <w:t>提供向</w:t>
      </w:r>
      <w:r w:rsidRPr="0079221B">
        <w:rPr>
          <w:color w:val="auto"/>
        </w:rPr>
        <w:t>National Redress Scheme</w:t>
      </w:r>
      <w:r w:rsidRPr="0079221B">
        <w:rPr>
          <w:color w:val="auto"/>
          <w:lang w:eastAsia="zh-CN"/>
        </w:rPr>
        <w:t>（</w:t>
      </w:r>
      <w:r w:rsidRPr="0079221B">
        <w:rPr>
          <w:color w:val="auto"/>
          <w:lang w:val="en-US" w:eastAsia="zh-CN"/>
        </w:rPr>
        <w:t>国家补偿计划</w:t>
      </w:r>
      <w:r w:rsidRPr="0079221B">
        <w:rPr>
          <w:color w:val="auto"/>
          <w:lang w:eastAsia="zh-CN"/>
        </w:rPr>
        <w:t>）</w:t>
      </w:r>
      <w:r w:rsidRPr="0079221B">
        <w:rPr>
          <w:color w:val="auto"/>
        </w:rPr>
        <w:t>申请补偿步骤的概述。</w:t>
      </w:r>
    </w:p>
    <w:p w:rsidR="005A7622" w:rsidRPr="0079221B" w:rsidRDefault="002E3B3B">
      <w:pPr>
        <w:pStyle w:val="Heading2"/>
        <w:rPr>
          <w:rFonts w:ascii="Arial" w:hAnsi="Arial"/>
          <w:color w:val="auto"/>
        </w:rPr>
      </w:pPr>
      <w:r w:rsidRPr="0079221B">
        <w:rPr>
          <w:rFonts w:ascii="Arial" w:hAnsi="Arial"/>
          <w:color w:val="auto"/>
        </w:rPr>
        <w:t>您何时能申请？</w:t>
      </w:r>
    </w:p>
    <w:p w:rsidR="005A7622" w:rsidRPr="0079221B" w:rsidRDefault="002E3B3B">
      <w:pPr>
        <w:spacing w:after="240"/>
        <w:rPr>
          <w:color w:val="auto"/>
        </w:rPr>
      </w:pPr>
      <w:bookmarkStart w:id="0" w:name="_Hlk517271011"/>
      <w:r w:rsidRPr="0079221B">
        <w:rPr>
          <w:color w:val="auto"/>
        </w:rPr>
        <w:t>National Redress Scheme</w:t>
      </w:r>
      <w:r w:rsidRPr="0079221B">
        <w:rPr>
          <w:color w:val="auto"/>
          <w:lang w:val="en-US" w:eastAsia="zh-CN"/>
        </w:rPr>
        <w:t>启动</w:t>
      </w:r>
      <w:r w:rsidRPr="0079221B">
        <w:rPr>
          <w:color w:val="auto"/>
        </w:rPr>
        <w:t>于</w:t>
      </w:r>
      <w:r w:rsidRPr="0079221B">
        <w:rPr>
          <w:color w:val="auto"/>
        </w:rPr>
        <w:t>2018</w:t>
      </w:r>
      <w:r w:rsidRPr="0079221B">
        <w:rPr>
          <w:color w:val="auto"/>
        </w:rPr>
        <w:t>年</w:t>
      </w:r>
      <w:r w:rsidRPr="0079221B">
        <w:rPr>
          <w:color w:val="auto"/>
        </w:rPr>
        <w:t>7</w:t>
      </w:r>
      <w:r w:rsidRPr="0079221B">
        <w:rPr>
          <w:color w:val="auto"/>
        </w:rPr>
        <w:t>月</w:t>
      </w:r>
      <w:r w:rsidRPr="0079221B">
        <w:rPr>
          <w:color w:val="auto"/>
        </w:rPr>
        <w:t>1</w:t>
      </w:r>
      <w:r w:rsidRPr="0079221B">
        <w:rPr>
          <w:color w:val="auto"/>
        </w:rPr>
        <w:t>日，将运营</w:t>
      </w:r>
      <w:r w:rsidRPr="0079221B">
        <w:rPr>
          <w:color w:val="auto"/>
        </w:rPr>
        <w:t>10</w:t>
      </w:r>
      <w:r w:rsidRPr="0079221B">
        <w:rPr>
          <w:color w:val="auto"/>
        </w:rPr>
        <w:t>年。您可以从现在到</w:t>
      </w:r>
      <w:r w:rsidRPr="0079221B">
        <w:rPr>
          <w:color w:val="auto"/>
        </w:rPr>
        <w:t>2027</w:t>
      </w:r>
      <w:r w:rsidRPr="0079221B">
        <w:rPr>
          <w:color w:val="auto"/>
        </w:rPr>
        <w:t>年</w:t>
      </w:r>
      <w:r w:rsidRPr="0079221B">
        <w:rPr>
          <w:color w:val="auto"/>
        </w:rPr>
        <w:t>6</w:t>
      </w:r>
      <w:r w:rsidRPr="0079221B">
        <w:rPr>
          <w:color w:val="auto"/>
        </w:rPr>
        <w:t>月</w:t>
      </w:r>
      <w:r w:rsidRPr="0079221B">
        <w:rPr>
          <w:color w:val="auto"/>
        </w:rPr>
        <w:t>30</w:t>
      </w:r>
      <w:r w:rsidRPr="0079221B">
        <w:rPr>
          <w:color w:val="auto"/>
        </w:rPr>
        <w:t>日之间申请。</w:t>
      </w:r>
      <w:r w:rsidRPr="0079221B">
        <w:rPr>
          <w:color w:val="auto"/>
        </w:rPr>
        <w:t xml:space="preserve"> </w:t>
      </w:r>
    </w:p>
    <w:bookmarkEnd w:id="0"/>
    <w:p w:rsidR="005A7622" w:rsidRPr="0079221B" w:rsidRDefault="002E3B3B">
      <w:pPr>
        <w:pStyle w:val="Heading2"/>
        <w:rPr>
          <w:rFonts w:ascii="Arial" w:hAnsi="Arial"/>
          <w:color w:val="auto"/>
          <w:lang w:eastAsia="zh-CN"/>
        </w:rPr>
      </w:pPr>
      <w:r w:rsidRPr="0079221B">
        <w:rPr>
          <w:rFonts w:ascii="Arial" w:hAnsi="Arial"/>
          <w:color w:val="auto"/>
          <w:lang w:eastAsia="zh-CN"/>
        </w:rPr>
        <w:t>如何申请？</w:t>
      </w:r>
      <w:r w:rsidRPr="0079221B">
        <w:rPr>
          <w:rFonts w:ascii="Arial" w:hAnsi="Arial"/>
          <w:color w:val="auto"/>
          <w:lang w:eastAsia="zh-CN"/>
        </w:rPr>
        <w:t xml:space="preserve"> </w:t>
      </w:r>
    </w:p>
    <w:p w:rsidR="005A7622" w:rsidRPr="0079221B" w:rsidRDefault="002E3B3B">
      <w:pPr>
        <w:rPr>
          <w:color w:val="auto"/>
          <w:lang w:eastAsia="zh-CN"/>
        </w:rPr>
      </w:pPr>
      <w:r w:rsidRPr="0079221B">
        <w:rPr>
          <w:color w:val="auto"/>
          <w:lang w:eastAsia="zh-CN"/>
        </w:rPr>
        <w:t>您可以填写纸质申请，也可以进行在线申请。</w:t>
      </w:r>
      <w:r w:rsidRPr="0079221B">
        <w:rPr>
          <w:color w:val="auto"/>
          <w:lang w:eastAsia="zh-CN"/>
        </w:rPr>
        <w:t xml:space="preserve"> </w:t>
      </w:r>
    </w:p>
    <w:p w:rsidR="005A7622" w:rsidRPr="0079221B" w:rsidRDefault="002E3B3B">
      <w:pPr>
        <w:rPr>
          <w:color w:val="auto"/>
          <w:lang w:eastAsia="zh-CN"/>
        </w:rPr>
      </w:pPr>
      <w:r w:rsidRPr="0079221B">
        <w:rPr>
          <w:color w:val="auto"/>
          <w:lang w:eastAsia="zh-CN"/>
        </w:rPr>
        <w:t>您可以通过以下方式获得纸质申请表的副本：</w:t>
      </w:r>
    </w:p>
    <w:p w:rsidR="005A7622" w:rsidRPr="0079221B" w:rsidRDefault="002E3B3B">
      <w:pPr>
        <w:pStyle w:val="ListParagraph"/>
        <w:numPr>
          <w:ilvl w:val="0"/>
          <w:numId w:val="3"/>
        </w:numPr>
        <w:rPr>
          <w:color w:val="auto"/>
        </w:rPr>
      </w:pPr>
      <w:r w:rsidRPr="0079221B">
        <w:rPr>
          <w:color w:val="auto"/>
        </w:rPr>
        <w:t>从</w:t>
      </w:r>
      <w:hyperlink r:id="rId10" w:history="1">
        <w:r w:rsidRPr="0079221B">
          <w:rPr>
            <w:b/>
            <w:color w:val="003300" w:themeColor="accent6" w:themeShade="1A"/>
          </w:rPr>
          <w:t>www.nationalredress.gov.au</w:t>
        </w:r>
      </w:hyperlink>
      <w:r w:rsidRPr="0079221B">
        <w:rPr>
          <w:color w:val="auto"/>
        </w:rPr>
        <w:t>下载</w:t>
      </w:r>
      <w:r w:rsidRPr="0079221B">
        <w:rPr>
          <w:color w:val="auto"/>
        </w:rPr>
        <w:t xml:space="preserve">; </w:t>
      </w:r>
    </w:p>
    <w:p w:rsidR="005A7622" w:rsidRPr="0079221B" w:rsidRDefault="002E3B3B">
      <w:pPr>
        <w:pStyle w:val="ListParagraph"/>
        <w:numPr>
          <w:ilvl w:val="0"/>
          <w:numId w:val="3"/>
        </w:numPr>
        <w:rPr>
          <w:color w:val="auto"/>
          <w:lang w:eastAsia="zh-CN"/>
        </w:rPr>
      </w:pPr>
      <w:r w:rsidRPr="0079221B">
        <w:rPr>
          <w:color w:val="auto"/>
          <w:lang w:eastAsia="zh-CN"/>
        </w:rPr>
        <w:t>拨打</w:t>
      </w:r>
      <w:r w:rsidRPr="0079221B">
        <w:rPr>
          <w:color w:val="auto"/>
          <w:lang w:eastAsia="zh-CN"/>
        </w:rPr>
        <w:t xml:space="preserve"> 1800 737 377</w:t>
      </w:r>
      <w:r w:rsidRPr="0079221B">
        <w:rPr>
          <w:color w:val="auto"/>
          <w:lang w:eastAsia="zh-CN"/>
        </w:rPr>
        <w:t>，让对方将申请表发送给你，或者</w:t>
      </w:r>
    </w:p>
    <w:p w:rsidR="005A7622" w:rsidRPr="0079221B" w:rsidRDefault="002E3B3B">
      <w:pPr>
        <w:pStyle w:val="ListParagraph"/>
        <w:numPr>
          <w:ilvl w:val="0"/>
          <w:numId w:val="3"/>
        </w:numPr>
        <w:spacing w:after="0"/>
        <w:rPr>
          <w:color w:val="auto"/>
        </w:rPr>
      </w:pPr>
      <w:r w:rsidRPr="0079221B">
        <w:rPr>
          <w:color w:val="auto"/>
          <w:lang w:val="en-US" w:eastAsia="zh-CN"/>
        </w:rPr>
        <w:t>向</w:t>
      </w:r>
      <w:r w:rsidRPr="0079221B">
        <w:rPr>
          <w:color w:val="auto"/>
        </w:rPr>
        <w:t>支持服务</w:t>
      </w:r>
      <w:r w:rsidRPr="0079221B">
        <w:rPr>
          <w:color w:val="auto"/>
          <w:lang w:val="en-US" w:eastAsia="zh-CN"/>
        </w:rPr>
        <w:t>领取</w:t>
      </w:r>
      <w:r w:rsidRPr="0079221B">
        <w:rPr>
          <w:color w:val="auto"/>
        </w:rPr>
        <w:t>一份。</w:t>
      </w:r>
    </w:p>
    <w:p w:rsidR="005A7622" w:rsidRPr="0079221B" w:rsidRDefault="002E3B3B">
      <w:pPr>
        <w:rPr>
          <w:color w:val="auto"/>
          <w:lang w:eastAsia="zh-CN"/>
        </w:rPr>
      </w:pPr>
      <w:r w:rsidRPr="0079221B">
        <w:rPr>
          <w:color w:val="auto"/>
          <w:lang w:eastAsia="zh-CN"/>
        </w:rPr>
        <w:t>您可以通过</w:t>
      </w:r>
      <w:r w:rsidRPr="0079221B">
        <w:rPr>
          <w:color w:val="auto"/>
          <w:lang w:val="en-US" w:eastAsia="zh-CN"/>
        </w:rPr>
        <w:t>我的政务（</w:t>
      </w:r>
      <w:r w:rsidRPr="0079221B">
        <w:rPr>
          <w:color w:val="auto"/>
          <w:lang w:eastAsia="zh-CN"/>
        </w:rPr>
        <w:t>MyGov</w:t>
      </w:r>
      <w:r w:rsidRPr="0079221B">
        <w:rPr>
          <w:color w:val="auto"/>
          <w:lang w:eastAsia="zh-CN"/>
        </w:rPr>
        <w:t>）在线申请。如果您没有</w:t>
      </w:r>
      <w:r w:rsidRPr="0079221B">
        <w:rPr>
          <w:color w:val="auto"/>
          <w:lang w:eastAsia="zh-CN"/>
        </w:rPr>
        <w:t>MyGov</w:t>
      </w:r>
      <w:r w:rsidRPr="0079221B">
        <w:rPr>
          <w:color w:val="auto"/>
          <w:lang w:eastAsia="zh-CN"/>
        </w:rPr>
        <w:t>账户，可以访问</w:t>
      </w:r>
      <w:r w:rsidRPr="0079221B">
        <w:rPr>
          <w:color w:val="auto"/>
          <w:lang w:eastAsia="zh-CN"/>
        </w:rPr>
        <w:t>my.gov.au</w:t>
      </w:r>
      <w:r w:rsidRPr="0079221B">
        <w:rPr>
          <w:color w:val="auto"/>
          <w:lang w:eastAsia="zh-CN"/>
        </w:rPr>
        <w:t>创建账户。</w:t>
      </w:r>
      <w:r w:rsidRPr="0079221B">
        <w:rPr>
          <w:color w:val="auto"/>
          <w:lang w:eastAsia="zh-CN"/>
        </w:rPr>
        <w:t xml:space="preserve"> </w:t>
      </w:r>
    </w:p>
    <w:p w:rsidR="005A7622" w:rsidRPr="0079221B" w:rsidRDefault="002E3B3B">
      <w:pPr>
        <w:rPr>
          <w:color w:val="auto"/>
          <w:lang w:eastAsia="zh-CN"/>
        </w:rPr>
      </w:pPr>
      <w:r w:rsidRPr="0079221B">
        <w:rPr>
          <w:color w:val="auto"/>
          <w:lang w:eastAsia="zh-CN"/>
        </w:rPr>
        <w:t>如果您进行纸质申请，请在填写完申请以后寄回：</w:t>
      </w:r>
    </w:p>
    <w:p w:rsidR="005A7622" w:rsidRPr="0079221B" w:rsidRDefault="002E3B3B">
      <w:pPr>
        <w:pStyle w:val="NoSpacing"/>
        <w:ind w:left="720"/>
      </w:pPr>
      <w:r w:rsidRPr="0079221B">
        <w:t>NRS</w:t>
      </w:r>
    </w:p>
    <w:p w:rsidR="005A7622" w:rsidRPr="0079221B" w:rsidRDefault="002E3B3B">
      <w:pPr>
        <w:pStyle w:val="NoSpacing"/>
        <w:ind w:left="720"/>
      </w:pPr>
      <w:r w:rsidRPr="0079221B">
        <w:t>Reply Paid 7750</w:t>
      </w:r>
    </w:p>
    <w:p w:rsidR="005A7622" w:rsidRPr="0079221B" w:rsidRDefault="002E3B3B">
      <w:pPr>
        <w:pStyle w:val="NoSpacing"/>
        <w:ind w:left="720"/>
      </w:pPr>
      <w:r w:rsidRPr="0079221B">
        <w:t>Canberra BC ACT 2610</w:t>
      </w:r>
    </w:p>
    <w:p w:rsidR="005A7622" w:rsidRPr="0079221B" w:rsidRDefault="002E3B3B">
      <w:pPr>
        <w:pStyle w:val="NoSpacing"/>
        <w:ind w:left="720"/>
        <w:rPr>
          <w:lang w:eastAsia="zh-CN"/>
        </w:rPr>
      </w:pPr>
      <w:r w:rsidRPr="0079221B">
        <w:rPr>
          <w:lang w:eastAsia="zh-CN"/>
        </w:rPr>
        <w:t>Australia</w:t>
      </w:r>
    </w:p>
    <w:p w:rsidR="005A7622" w:rsidRPr="0079221B" w:rsidRDefault="002E3B3B">
      <w:pPr>
        <w:rPr>
          <w:color w:val="auto"/>
          <w:lang w:eastAsia="zh-CN"/>
        </w:rPr>
      </w:pPr>
      <w:r w:rsidRPr="0079221B">
        <w:rPr>
          <w:color w:val="auto"/>
          <w:lang w:eastAsia="zh-CN"/>
        </w:rPr>
        <w:t>请在填写完申请后，</w:t>
      </w:r>
      <w:r w:rsidRPr="0079221B">
        <w:rPr>
          <w:color w:val="auto"/>
          <w:lang w:val="en-US" w:eastAsia="zh-CN"/>
        </w:rPr>
        <w:t>请您</w:t>
      </w:r>
      <w:r w:rsidRPr="0079221B">
        <w:rPr>
          <w:color w:val="auto"/>
          <w:lang w:eastAsia="zh-CN"/>
        </w:rPr>
        <w:t>进行复印，保留副本，再寄回给我们。</w:t>
      </w:r>
    </w:p>
    <w:p w:rsidR="005A7622" w:rsidRPr="0079221B" w:rsidRDefault="002E3B3B">
      <w:pPr>
        <w:tabs>
          <w:tab w:val="center" w:pos="4873"/>
        </w:tabs>
        <w:spacing w:line="312" w:lineRule="auto"/>
        <w:rPr>
          <w:color w:val="auto"/>
          <w:lang w:eastAsia="zh-CN"/>
        </w:rPr>
      </w:pPr>
      <w:r w:rsidRPr="0079221B">
        <w:rPr>
          <w:color w:val="auto"/>
          <w:lang w:eastAsia="zh-CN"/>
        </w:rPr>
        <w:t>在您的申请中，</w:t>
      </w:r>
      <w:r w:rsidRPr="0079221B">
        <w:rPr>
          <w:color w:val="auto"/>
          <w:lang w:val="en-US" w:eastAsia="zh-CN"/>
        </w:rPr>
        <w:t>我们</w:t>
      </w:r>
      <w:r w:rsidRPr="0079221B">
        <w:rPr>
          <w:color w:val="auto"/>
          <w:lang w:eastAsia="zh-CN"/>
        </w:rPr>
        <w:t>询问发生在你身上的事情及其对您生活的影响。没必要提供其他信息，</w:t>
      </w:r>
      <w:r w:rsidRPr="0079221B">
        <w:rPr>
          <w:color w:val="auto"/>
          <w:lang w:val="en-US" w:eastAsia="zh-CN"/>
        </w:rPr>
        <w:t>如</w:t>
      </w:r>
      <w:r w:rsidRPr="0079221B">
        <w:rPr>
          <w:color w:val="auto"/>
          <w:lang w:eastAsia="zh-CN"/>
        </w:rPr>
        <w:t>您</w:t>
      </w:r>
      <w:r w:rsidRPr="0079221B">
        <w:rPr>
          <w:color w:val="auto"/>
          <w:lang w:val="en-US" w:eastAsia="zh-CN"/>
        </w:rPr>
        <w:t>愿意亦</w:t>
      </w:r>
      <w:r w:rsidRPr="0079221B">
        <w:rPr>
          <w:color w:val="auto"/>
          <w:lang w:eastAsia="zh-CN"/>
        </w:rPr>
        <w:t>可提供。</w:t>
      </w:r>
      <w:r w:rsidRPr="0079221B">
        <w:rPr>
          <w:color w:val="auto"/>
          <w:lang w:eastAsia="zh-CN"/>
        </w:rPr>
        <w:t xml:space="preserve"> </w:t>
      </w:r>
    </w:p>
    <w:p w:rsidR="005A7622" w:rsidRPr="0079221B" w:rsidRDefault="002E3B3B" w:rsidP="002F05A8">
      <w:pPr>
        <w:spacing w:line="312" w:lineRule="auto"/>
        <w:rPr>
          <w:color w:val="auto"/>
          <w:lang w:eastAsia="zh-CN"/>
        </w:rPr>
      </w:pPr>
      <w:r w:rsidRPr="0079221B">
        <w:rPr>
          <w:color w:val="auto"/>
          <w:lang w:eastAsia="zh-CN"/>
        </w:rPr>
        <w:lastRenderedPageBreak/>
        <w:t>您的所有申请信息和决定</w:t>
      </w:r>
      <w:r w:rsidRPr="0079221B">
        <w:rPr>
          <w:color w:val="auto"/>
          <w:lang w:val="en-US" w:eastAsia="zh-CN"/>
        </w:rPr>
        <w:t>结果信息</w:t>
      </w:r>
      <w:r w:rsidRPr="0079221B">
        <w:rPr>
          <w:color w:val="auto"/>
          <w:lang w:eastAsia="zh-CN"/>
        </w:rPr>
        <w:t>都受到保护。仅针对</w:t>
      </w:r>
      <w:r w:rsidRPr="0079221B">
        <w:rPr>
          <w:color w:val="auto"/>
          <w:lang w:eastAsia="zh-CN"/>
        </w:rPr>
        <w:t>National Redress Scheme</w:t>
      </w:r>
      <w:r w:rsidRPr="0079221B">
        <w:rPr>
          <w:color w:val="auto"/>
          <w:lang w:eastAsia="zh-CN"/>
        </w:rPr>
        <w:t>本身（可能包括和相关机构分享</w:t>
      </w:r>
      <w:r w:rsidRPr="0079221B">
        <w:rPr>
          <w:color w:val="auto"/>
          <w:lang w:val="en-US" w:eastAsia="zh-CN"/>
        </w:rPr>
        <w:t>部分</w:t>
      </w:r>
      <w:r w:rsidRPr="0079221B">
        <w:rPr>
          <w:color w:val="auto"/>
          <w:lang w:eastAsia="zh-CN"/>
        </w:rPr>
        <w:t>信息）而使用。</w:t>
      </w:r>
    </w:p>
    <w:p w:rsidR="005A7622" w:rsidRPr="0079221B" w:rsidRDefault="002E3B3B">
      <w:pPr>
        <w:tabs>
          <w:tab w:val="left" w:pos="567"/>
        </w:tabs>
        <w:spacing w:line="264" w:lineRule="auto"/>
        <w:rPr>
          <w:color w:val="auto"/>
          <w:lang w:eastAsia="zh-CN"/>
        </w:rPr>
      </w:pPr>
      <w:r w:rsidRPr="0079221B">
        <w:rPr>
          <w:color w:val="auto"/>
          <w:lang w:eastAsia="zh-CN"/>
        </w:rPr>
        <w:t>您可以选择让您认识的人支持您，帮您填写表格，或者从免费的支持服务（</w:t>
      </w:r>
      <w:r w:rsidRPr="0079221B">
        <w:rPr>
          <w:color w:val="auto"/>
          <w:lang w:eastAsia="zh-CN"/>
        </w:rPr>
        <w:t>Redress Support Services</w:t>
      </w:r>
      <w:r w:rsidRPr="0079221B">
        <w:rPr>
          <w:color w:val="auto"/>
          <w:lang w:eastAsia="zh-CN"/>
        </w:rPr>
        <w:t>）中获得</w:t>
      </w:r>
      <w:r w:rsidRPr="0079221B">
        <w:rPr>
          <w:color w:val="auto"/>
          <w:lang w:val="en-US" w:eastAsia="zh-CN"/>
        </w:rPr>
        <w:t>申请表填写</w:t>
      </w:r>
      <w:r w:rsidRPr="0079221B">
        <w:rPr>
          <w:color w:val="auto"/>
          <w:lang w:eastAsia="zh-CN"/>
        </w:rPr>
        <w:t>帮助。</w:t>
      </w:r>
      <w:r w:rsidRPr="0079221B">
        <w:rPr>
          <w:color w:val="auto"/>
          <w:lang w:eastAsia="zh-CN"/>
        </w:rPr>
        <w:t xml:space="preserve"> </w:t>
      </w:r>
    </w:p>
    <w:p w:rsidR="005A7622" w:rsidRPr="0079221B" w:rsidRDefault="002E3B3B">
      <w:pPr>
        <w:pStyle w:val="Heading2"/>
        <w:rPr>
          <w:rFonts w:ascii="Arial" w:hAnsi="Arial"/>
          <w:color w:val="auto"/>
          <w:lang w:eastAsia="zh-CN"/>
        </w:rPr>
      </w:pPr>
      <w:r w:rsidRPr="0079221B">
        <w:rPr>
          <w:rFonts w:ascii="Arial" w:hAnsi="Arial"/>
          <w:color w:val="auto"/>
          <w:lang w:eastAsia="zh-CN"/>
        </w:rPr>
        <w:t>获得帮助</w:t>
      </w:r>
    </w:p>
    <w:p w:rsidR="005A7622" w:rsidRPr="0079221B" w:rsidRDefault="002E3B3B" w:rsidP="002F05A8">
      <w:pPr>
        <w:tabs>
          <w:tab w:val="left" w:pos="567"/>
        </w:tabs>
        <w:spacing w:line="264" w:lineRule="auto"/>
        <w:rPr>
          <w:color w:val="auto"/>
          <w:lang w:eastAsia="zh-CN"/>
        </w:rPr>
      </w:pPr>
      <w:r w:rsidRPr="0079221B">
        <w:rPr>
          <w:color w:val="auto"/>
          <w:lang w:eastAsia="zh-CN"/>
        </w:rPr>
        <w:t>在申请前、申请中和申请后，</w:t>
      </w:r>
      <w:r w:rsidRPr="0079221B">
        <w:rPr>
          <w:color w:val="auto"/>
          <w:lang w:val="en-US" w:eastAsia="zh-CN"/>
        </w:rPr>
        <w:t>您都能</w:t>
      </w:r>
      <w:r w:rsidRPr="0079221B">
        <w:rPr>
          <w:color w:val="auto"/>
          <w:lang w:eastAsia="zh-CN"/>
        </w:rPr>
        <w:t>获得免费且保密的支持服务，对您进行帮助和支持。如果要寻找支持服务，请拨打</w:t>
      </w:r>
      <w:r w:rsidRPr="0079221B">
        <w:rPr>
          <w:b/>
          <w:bCs/>
          <w:color w:val="auto"/>
          <w:lang w:eastAsia="zh-CN"/>
        </w:rPr>
        <w:t>131 450</w:t>
      </w:r>
      <w:r w:rsidRPr="0079221B">
        <w:rPr>
          <w:color w:val="auto"/>
          <w:lang w:eastAsia="zh-CN"/>
        </w:rPr>
        <w:t>呼叫</w:t>
      </w:r>
      <w:r w:rsidR="002F05A8">
        <w:rPr>
          <w:color w:val="auto"/>
          <w:lang w:eastAsia="zh-CN"/>
        </w:rPr>
        <w:t xml:space="preserve"> </w:t>
      </w:r>
      <w:r w:rsidRPr="0079221B">
        <w:rPr>
          <w:color w:val="auto"/>
          <w:lang w:val="en-US" w:eastAsia="zh-CN"/>
        </w:rPr>
        <w:t>国家翻译与口译服务中心（</w:t>
      </w:r>
      <w:r w:rsidRPr="0079221B">
        <w:rPr>
          <w:color w:val="auto"/>
          <w:lang w:eastAsia="zh-CN"/>
        </w:rPr>
        <w:t>Translating and Interpreting Service</w:t>
      </w:r>
      <w:r w:rsidRPr="0079221B">
        <w:rPr>
          <w:color w:val="auto"/>
          <w:lang w:eastAsia="zh-CN"/>
        </w:rPr>
        <w:t>，</w:t>
      </w:r>
      <w:r w:rsidRPr="0079221B">
        <w:rPr>
          <w:color w:val="auto"/>
          <w:lang w:val="en-US" w:eastAsia="zh-CN"/>
        </w:rPr>
        <w:t>简称</w:t>
      </w:r>
      <w:r w:rsidRPr="0079221B">
        <w:rPr>
          <w:color w:val="auto"/>
          <w:lang w:eastAsia="zh-CN"/>
        </w:rPr>
        <w:t>TIS National</w:t>
      </w:r>
      <w:r w:rsidRPr="0079221B">
        <w:rPr>
          <w:color w:val="auto"/>
          <w:lang w:eastAsia="zh-CN"/>
        </w:rPr>
        <w:t>），并让其拨打</w:t>
      </w:r>
      <w:r w:rsidRPr="0079221B">
        <w:rPr>
          <w:color w:val="auto"/>
          <w:lang w:eastAsia="zh-CN"/>
        </w:rPr>
        <w:t xml:space="preserve"> 1800 737 377</w:t>
      </w:r>
      <w:r w:rsidRPr="0079221B">
        <w:rPr>
          <w:color w:val="auto"/>
          <w:lang w:eastAsia="zh-CN"/>
        </w:rPr>
        <w:t>呼叫</w:t>
      </w:r>
      <w:r w:rsidRPr="0079221B">
        <w:rPr>
          <w:color w:val="auto"/>
          <w:lang w:eastAsia="zh-CN"/>
        </w:rPr>
        <w:t>National Redress Scheme</w:t>
      </w:r>
      <w:r w:rsidRPr="0079221B">
        <w:rPr>
          <w:color w:val="auto"/>
          <w:lang w:eastAsia="zh-CN"/>
        </w:rPr>
        <w:t>。</w:t>
      </w:r>
    </w:p>
    <w:p w:rsidR="005A7622" w:rsidRPr="0079221B" w:rsidRDefault="002E3B3B">
      <w:pPr>
        <w:tabs>
          <w:tab w:val="left" w:pos="567"/>
        </w:tabs>
        <w:spacing w:line="264" w:lineRule="auto"/>
        <w:rPr>
          <w:color w:val="auto"/>
          <w:lang w:eastAsia="zh-CN"/>
        </w:rPr>
      </w:pPr>
      <w:r w:rsidRPr="0079221B">
        <w:rPr>
          <w:color w:val="auto"/>
          <w:lang w:eastAsia="zh-CN"/>
        </w:rPr>
        <w:t>如果您需要其他人代表您和</w:t>
      </w:r>
      <w:r w:rsidRPr="0079221B">
        <w:rPr>
          <w:color w:val="auto"/>
          <w:lang w:eastAsia="zh-CN"/>
        </w:rPr>
        <w:t>National Redress Scheme</w:t>
      </w:r>
      <w:r w:rsidRPr="007F6E80">
        <w:rPr>
          <w:color w:val="57575B"/>
          <w:lang w:eastAsia="zh-CN"/>
        </w:rPr>
        <w:t>打交道</w:t>
      </w:r>
      <w:r w:rsidRPr="0079221B">
        <w:rPr>
          <w:color w:val="auto"/>
          <w:lang w:eastAsia="zh-CN"/>
        </w:rPr>
        <w:t>，则</w:t>
      </w:r>
      <w:r w:rsidRPr="0079221B">
        <w:rPr>
          <w:color w:val="auto"/>
          <w:lang w:val="en-US" w:eastAsia="zh-CN"/>
        </w:rPr>
        <w:t>您的代表人</w:t>
      </w:r>
      <w:r w:rsidRPr="0079221B">
        <w:rPr>
          <w:color w:val="auto"/>
          <w:lang w:eastAsia="zh-CN"/>
        </w:rPr>
        <w:t>需要填写《补偿委托表》（</w:t>
      </w:r>
      <w:r w:rsidRPr="0079221B">
        <w:rPr>
          <w:color w:val="auto"/>
          <w:sz w:val="24"/>
        </w:rPr>
        <w:t>Redress Nominee form</w:t>
      </w:r>
      <w:r w:rsidRPr="0079221B">
        <w:rPr>
          <w:color w:val="auto"/>
          <w:lang w:eastAsia="zh-CN"/>
        </w:rPr>
        <w:t>）。</w:t>
      </w:r>
    </w:p>
    <w:p w:rsidR="005A7622" w:rsidRPr="0079221B" w:rsidRDefault="002E3B3B">
      <w:pPr>
        <w:pStyle w:val="Heading2"/>
        <w:rPr>
          <w:rFonts w:ascii="Arial" w:hAnsi="Arial"/>
          <w:color w:val="auto"/>
          <w:lang w:eastAsia="zh-CN"/>
        </w:rPr>
      </w:pPr>
      <w:r w:rsidRPr="0079221B">
        <w:rPr>
          <w:rFonts w:ascii="Arial" w:hAnsi="Arial"/>
          <w:color w:val="auto"/>
          <w:lang w:eastAsia="zh-CN"/>
        </w:rPr>
        <w:t>处理您的申请</w:t>
      </w:r>
    </w:p>
    <w:p w:rsidR="005A7622" w:rsidRPr="0079221B" w:rsidRDefault="002E3B3B">
      <w:pPr>
        <w:spacing w:after="200" w:line="312" w:lineRule="auto"/>
        <w:rPr>
          <w:color w:val="auto"/>
          <w:lang w:eastAsia="zh-CN"/>
        </w:rPr>
      </w:pPr>
      <w:r w:rsidRPr="0079221B">
        <w:rPr>
          <w:color w:val="auto"/>
          <w:lang w:val="en-US" w:eastAsia="zh-CN"/>
        </w:rPr>
        <w:t>我们</w:t>
      </w:r>
      <w:r w:rsidRPr="0079221B">
        <w:rPr>
          <w:color w:val="auto"/>
          <w:lang w:eastAsia="zh-CN"/>
        </w:rPr>
        <w:t>使用包括一套标准流程</w:t>
      </w:r>
      <w:r w:rsidRPr="0079221B">
        <w:rPr>
          <w:color w:val="auto"/>
          <w:lang w:val="en-US" w:eastAsia="zh-CN"/>
        </w:rPr>
        <w:t>根据一系列</w:t>
      </w:r>
      <w:r w:rsidRPr="0079221B">
        <w:rPr>
          <w:color w:val="auto"/>
          <w:lang w:eastAsia="zh-CN"/>
        </w:rPr>
        <w:t>标准因素，考察您的申请。独立决策者（</w:t>
      </w:r>
      <w:r w:rsidRPr="0079221B">
        <w:rPr>
          <w:color w:val="auto"/>
          <w:sz w:val="24"/>
        </w:rPr>
        <w:t>Independent Decision Makers</w:t>
      </w:r>
      <w:r w:rsidRPr="0079221B">
        <w:rPr>
          <w:color w:val="auto"/>
          <w:lang w:eastAsia="zh-CN"/>
        </w:rPr>
        <w:t>）会</w:t>
      </w:r>
      <w:r w:rsidRPr="0079221B">
        <w:rPr>
          <w:color w:val="auto"/>
          <w:lang w:val="en-US" w:eastAsia="zh-CN"/>
        </w:rPr>
        <w:t>审核</w:t>
      </w:r>
      <w:r w:rsidRPr="0079221B">
        <w:rPr>
          <w:color w:val="auto"/>
          <w:lang w:eastAsia="zh-CN"/>
        </w:rPr>
        <w:t>您的申请。他们不是政府雇员，</w:t>
      </w:r>
      <w:r w:rsidRPr="0079221B">
        <w:rPr>
          <w:color w:val="auto"/>
          <w:lang w:val="en-US" w:eastAsia="zh-CN"/>
        </w:rPr>
        <w:t>与任何</w:t>
      </w:r>
      <w:r w:rsidRPr="0079221B">
        <w:rPr>
          <w:color w:val="auto"/>
          <w:lang w:eastAsia="zh-CN"/>
        </w:rPr>
        <w:t>加入</w:t>
      </w:r>
      <w:r w:rsidRPr="0079221B">
        <w:rPr>
          <w:color w:val="auto"/>
          <w:lang w:eastAsia="zh-CN"/>
        </w:rPr>
        <w:t>National Redress Scheme</w:t>
      </w:r>
      <w:r w:rsidRPr="0079221B">
        <w:rPr>
          <w:color w:val="auto"/>
          <w:lang w:eastAsia="zh-CN"/>
        </w:rPr>
        <w:t>的组织都没有</w:t>
      </w:r>
      <w:r w:rsidRPr="0079221B">
        <w:rPr>
          <w:color w:val="auto"/>
          <w:lang w:val="en-US" w:eastAsia="zh-CN"/>
        </w:rPr>
        <w:t>关联</w:t>
      </w:r>
      <w:r w:rsidRPr="0079221B">
        <w:rPr>
          <w:color w:val="auto"/>
          <w:lang w:eastAsia="zh-CN"/>
        </w:rPr>
        <w:t>。</w:t>
      </w:r>
      <w:r w:rsidRPr="0079221B">
        <w:rPr>
          <w:color w:val="auto"/>
          <w:lang w:eastAsia="zh-CN"/>
        </w:rPr>
        <w:t xml:space="preserve"> </w:t>
      </w:r>
    </w:p>
    <w:p w:rsidR="005A7622" w:rsidRPr="0079221B" w:rsidRDefault="002E3B3B">
      <w:pPr>
        <w:tabs>
          <w:tab w:val="center" w:pos="4873"/>
        </w:tabs>
        <w:spacing w:line="312" w:lineRule="auto"/>
        <w:rPr>
          <w:color w:val="auto"/>
          <w:lang w:eastAsia="zh-CN"/>
        </w:rPr>
      </w:pPr>
      <w:r w:rsidRPr="0079221B">
        <w:rPr>
          <w:color w:val="auto"/>
          <w:lang w:eastAsia="zh-CN"/>
        </w:rPr>
        <w:t>您的申请会和您所</w:t>
      </w:r>
      <w:r w:rsidRPr="0079221B">
        <w:rPr>
          <w:color w:val="auto"/>
          <w:lang w:val="en-US" w:eastAsia="zh-CN"/>
        </w:rPr>
        <w:t>提及的</w:t>
      </w:r>
      <w:r w:rsidRPr="0079221B">
        <w:rPr>
          <w:color w:val="auto"/>
          <w:lang w:eastAsia="zh-CN"/>
        </w:rPr>
        <w:t>一个或多个组织的一切可</w:t>
      </w:r>
      <w:r w:rsidRPr="0079221B">
        <w:rPr>
          <w:color w:val="auto"/>
          <w:lang w:val="en-US" w:eastAsia="zh-CN"/>
        </w:rPr>
        <w:t>查</w:t>
      </w:r>
      <w:r w:rsidRPr="0079221B">
        <w:rPr>
          <w:color w:val="auto"/>
          <w:lang w:eastAsia="zh-CN"/>
        </w:rPr>
        <w:t>记录或信息一起</w:t>
      </w:r>
      <w:r w:rsidRPr="0079221B">
        <w:rPr>
          <w:color w:val="auto"/>
          <w:lang w:val="en-US" w:eastAsia="zh-CN"/>
        </w:rPr>
        <w:t>进行审核</w:t>
      </w:r>
      <w:r w:rsidRPr="0079221B">
        <w:rPr>
          <w:color w:val="auto"/>
          <w:lang w:eastAsia="zh-CN"/>
        </w:rPr>
        <w:t>。如果独立决策者认为侵犯事件可能发生过，则会出具补偿。</w:t>
      </w:r>
    </w:p>
    <w:p w:rsidR="005A7622" w:rsidRPr="0079221B" w:rsidRDefault="002E3B3B">
      <w:pPr>
        <w:pStyle w:val="Heading2"/>
        <w:rPr>
          <w:rFonts w:ascii="Arial" w:hAnsi="Arial"/>
          <w:color w:val="auto"/>
          <w:lang w:eastAsia="zh-CN"/>
        </w:rPr>
      </w:pPr>
      <w:r w:rsidRPr="0079221B">
        <w:rPr>
          <w:rFonts w:ascii="Arial" w:hAnsi="Arial"/>
          <w:color w:val="auto"/>
          <w:lang w:eastAsia="zh-CN"/>
        </w:rPr>
        <w:t>出具补偿</w:t>
      </w:r>
    </w:p>
    <w:p w:rsidR="005A7622" w:rsidRPr="0079221B" w:rsidRDefault="002E3B3B">
      <w:pPr>
        <w:spacing w:after="200" w:line="312" w:lineRule="auto"/>
        <w:rPr>
          <w:color w:val="auto"/>
          <w:lang w:eastAsia="zh-CN"/>
        </w:rPr>
      </w:pPr>
      <w:r w:rsidRPr="0079221B">
        <w:rPr>
          <w:color w:val="auto"/>
          <w:lang w:eastAsia="zh-CN"/>
        </w:rPr>
        <w:t>如果您的申请已被处理，则您会收到一封告知结果的信函。如果您对结果不满意，可以要求进行重审。</w:t>
      </w:r>
      <w:r w:rsidRPr="0079221B">
        <w:rPr>
          <w:color w:val="auto"/>
          <w:lang w:eastAsia="zh-CN"/>
        </w:rPr>
        <w:t xml:space="preserve"> </w:t>
      </w:r>
    </w:p>
    <w:p w:rsidR="005A7622" w:rsidRPr="0079221B" w:rsidRDefault="002E3B3B">
      <w:pPr>
        <w:spacing w:after="200" w:line="312" w:lineRule="auto"/>
        <w:rPr>
          <w:color w:val="auto"/>
          <w:sz w:val="24"/>
          <w:lang w:eastAsia="zh-CN"/>
        </w:rPr>
      </w:pPr>
      <w:r w:rsidRPr="0079221B">
        <w:rPr>
          <w:color w:val="auto"/>
          <w:lang w:eastAsia="zh-CN"/>
        </w:rPr>
        <w:t>如果您的申请成功，该信函会告诉您所获得的</w:t>
      </w:r>
      <w:r w:rsidRPr="0079221B">
        <w:rPr>
          <w:color w:val="auto"/>
          <w:lang w:val="en-US" w:eastAsia="zh-CN"/>
        </w:rPr>
        <w:t>补偿</w:t>
      </w:r>
      <w:r w:rsidRPr="0079221B">
        <w:rPr>
          <w:color w:val="auto"/>
          <w:lang w:eastAsia="zh-CN"/>
        </w:rPr>
        <w:t>金额。也会告诉您可</w:t>
      </w:r>
      <w:r w:rsidRPr="0079221B">
        <w:rPr>
          <w:color w:val="auto"/>
          <w:lang w:val="en-US" w:eastAsia="zh-CN"/>
        </w:rPr>
        <w:t>获</w:t>
      </w:r>
      <w:r w:rsidRPr="0079221B">
        <w:rPr>
          <w:color w:val="auto"/>
          <w:lang w:eastAsia="zh-CN"/>
        </w:rPr>
        <w:t>的咨询和心理服务的详情。该信函能让您选择，收到来自负责组织（直接的个人回复）的承认书。</w:t>
      </w:r>
    </w:p>
    <w:p w:rsidR="005A7622" w:rsidRPr="0079221B" w:rsidRDefault="002E3B3B">
      <w:pPr>
        <w:spacing w:after="200" w:line="312" w:lineRule="auto"/>
        <w:rPr>
          <w:color w:val="auto"/>
          <w:lang w:eastAsia="zh-CN"/>
        </w:rPr>
      </w:pPr>
      <w:r w:rsidRPr="0079221B">
        <w:rPr>
          <w:color w:val="auto"/>
          <w:lang w:eastAsia="zh-CN"/>
        </w:rPr>
        <w:t>该信函会告知关于可</w:t>
      </w:r>
      <w:r w:rsidRPr="0079221B">
        <w:rPr>
          <w:color w:val="auto"/>
          <w:lang w:val="en-US" w:eastAsia="zh-CN"/>
        </w:rPr>
        <w:t>获</w:t>
      </w:r>
      <w:r w:rsidRPr="0079221B">
        <w:rPr>
          <w:color w:val="auto"/>
          <w:lang w:eastAsia="zh-CN"/>
        </w:rPr>
        <w:t>的支持服务的信息，从而帮助您考虑补偿，以及下一步该做什么。该支持服务也能为您寻找到可以交谈自己感受的人。</w:t>
      </w:r>
      <w:r w:rsidRPr="0079221B">
        <w:rPr>
          <w:color w:val="auto"/>
          <w:lang w:eastAsia="zh-CN"/>
        </w:rPr>
        <w:t xml:space="preserve"> </w:t>
      </w:r>
    </w:p>
    <w:p w:rsidR="005A7622" w:rsidRPr="0079221B" w:rsidRDefault="002E3B3B">
      <w:pPr>
        <w:pStyle w:val="Heading2"/>
        <w:rPr>
          <w:rFonts w:ascii="Arial" w:hAnsi="Arial"/>
          <w:color w:val="auto"/>
          <w:lang w:eastAsia="zh-CN"/>
        </w:rPr>
      </w:pPr>
      <w:r w:rsidRPr="0079221B">
        <w:rPr>
          <w:rFonts w:ascii="Arial" w:hAnsi="Arial"/>
          <w:color w:val="auto"/>
          <w:lang w:eastAsia="zh-CN"/>
        </w:rPr>
        <w:t>如何接受或拒绝出具的补偿？</w:t>
      </w:r>
    </w:p>
    <w:p w:rsidR="005A7622" w:rsidRPr="0079221B" w:rsidRDefault="002E3B3B" w:rsidP="002F05A8">
      <w:pPr>
        <w:spacing w:after="200" w:line="312" w:lineRule="auto"/>
        <w:rPr>
          <w:color w:val="auto"/>
          <w:lang w:eastAsia="zh-CN"/>
        </w:rPr>
      </w:pPr>
      <w:r w:rsidRPr="0079221B">
        <w:rPr>
          <w:color w:val="auto"/>
          <w:lang w:val="en-US" w:eastAsia="zh-CN"/>
        </w:rPr>
        <w:t>如</w:t>
      </w:r>
      <w:r w:rsidRPr="0079221B">
        <w:rPr>
          <w:color w:val="auto"/>
          <w:lang w:eastAsia="zh-CN"/>
        </w:rPr>
        <w:t>接受</w:t>
      </w:r>
      <w:r w:rsidRPr="0079221B">
        <w:rPr>
          <w:color w:val="auto"/>
          <w:lang w:eastAsia="zh-CN"/>
        </w:rPr>
        <w:t>National Redress Scheme</w:t>
      </w:r>
      <w:r w:rsidRPr="0079221B">
        <w:rPr>
          <w:color w:val="auto"/>
          <w:lang w:eastAsia="zh-CN"/>
        </w:rPr>
        <w:t>的补偿，您必须在六个月内签署并发回接受文</w:t>
      </w:r>
      <w:r w:rsidRPr="0079221B">
        <w:rPr>
          <w:color w:val="auto"/>
          <w:lang w:val="en-US" w:eastAsia="zh-CN"/>
        </w:rPr>
        <w:t>件</w:t>
      </w:r>
      <w:r w:rsidRPr="0079221B">
        <w:rPr>
          <w:color w:val="auto"/>
          <w:lang w:eastAsia="zh-CN"/>
        </w:rPr>
        <w:t>。</w:t>
      </w:r>
      <w:r w:rsidRPr="0079221B">
        <w:rPr>
          <w:color w:val="auto"/>
        </w:rPr>
        <w:t>如果您在六个月内未能接受，则</w:t>
      </w:r>
      <w:r w:rsidRPr="0079221B">
        <w:rPr>
          <w:color w:val="auto"/>
        </w:rPr>
        <w:t>National Redress Scheme</w:t>
      </w:r>
      <w:r w:rsidRPr="0079221B">
        <w:rPr>
          <w:color w:val="auto"/>
        </w:rPr>
        <w:t>会认定您拒绝了出具的补偿。接受补偿</w:t>
      </w:r>
      <w:r w:rsidRPr="0079221B">
        <w:rPr>
          <w:color w:val="auto"/>
          <w:lang w:val="en-US" w:eastAsia="zh-CN"/>
        </w:rPr>
        <w:t>截止日期前</w:t>
      </w:r>
      <w:r w:rsidRPr="0079221B">
        <w:rPr>
          <w:color w:val="auto"/>
        </w:rPr>
        <w:t>30</w:t>
      </w:r>
      <w:r w:rsidRPr="0079221B">
        <w:rPr>
          <w:color w:val="auto"/>
        </w:rPr>
        <w:t>天，</w:t>
      </w:r>
      <w:r w:rsidRPr="0079221B">
        <w:rPr>
          <w:color w:val="auto"/>
          <w:lang w:val="en-US" w:eastAsia="zh-CN"/>
        </w:rPr>
        <w:t>我们</w:t>
      </w:r>
      <w:r w:rsidRPr="0079221B">
        <w:rPr>
          <w:color w:val="auto"/>
        </w:rPr>
        <w:t>会向您发送提醒。</w:t>
      </w:r>
      <w:r w:rsidRPr="0079221B">
        <w:rPr>
          <w:color w:val="auto"/>
          <w:lang w:eastAsia="zh-CN"/>
        </w:rPr>
        <w:t>如果您需要更长时间考虑，可以要求延长期限。</w:t>
      </w:r>
      <w:r w:rsidRPr="0079221B">
        <w:rPr>
          <w:color w:val="auto"/>
          <w:lang w:eastAsia="zh-CN"/>
        </w:rPr>
        <w:t xml:space="preserve"> </w:t>
      </w:r>
    </w:p>
    <w:p w:rsidR="005A7622" w:rsidRPr="0079221B" w:rsidRDefault="002E3B3B">
      <w:pPr>
        <w:spacing w:line="312" w:lineRule="auto"/>
        <w:rPr>
          <w:color w:val="auto"/>
          <w:sz w:val="24"/>
          <w:lang w:eastAsia="zh-CN"/>
        </w:rPr>
      </w:pPr>
      <w:r w:rsidRPr="0079221B">
        <w:rPr>
          <w:color w:val="auto"/>
          <w:lang w:eastAsia="zh-CN"/>
        </w:rPr>
        <w:t>如果您决定接受补偿，则意味着您：</w:t>
      </w:r>
    </w:p>
    <w:p w:rsidR="005A7622" w:rsidRPr="0079221B" w:rsidRDefault="002E3B3B">
      <w:pPr>
        <w:pStyle w:val="ListParagraph"/>
        <w:numPr>
          <w:ilvl w:val="0"/>
          <w:numId w:val="4"/>
        </w:numPr>
        <w:spacing w:after="200" w:line="312" w:lineRule="auto"/>
        <w:rPr>
          <w:color w:val="auto"/>
          <w:lang w:eastAsia="zh-CN"/>
        </w:rPr>
      </w:pPr>
      <w:r w:rsidRPr="0079221B">
        <w:rPr>
          <w:color w:val="auto"/>
          <w:lang w:eastAsia="zh-CN"/>
        </w:rPr>
        <w:t>无法针对负责组织和实施侵犯的相关人员（虽然不是所述的施暴者）采取任何民事法律行为；并且</w:t>
      </w:r>
    </w:p>
    <w:p w:rsidR="005A7622" w:rsidRPr="0079221B" w:rsidRDefault="002E3B3B">
      <w:pPr>
        <w:pStyle w:val="ListParagraph"/>
        <w:numPr>
          <w:ilvl w:val="0"/>
          <w:numId w:val="4"/>
        </w:numPr>
        <w:spacing w:before="0" w:after="200" w:line="312" w:lineRule="auto"/>
        <w:rPr>
          <w:color w:val="auto"/>
          <w:lang w:eastAsia="zh-CN"/>
        </w:rPr>
      </w:pPr>
      <w:r w:rsidRPr="0079221B">
        <w:rPr>
          <w:color w:val="auto"/>
          <w:lang w:eastAsia="zh-CN"/>
        </w:rPr>
        <w:t>无权在未来从该组织就此侵犯事件获得任何其他类型的补偿。</w:t>
      </w:r>
    </w:p>
    <w:p w:rsidR="005A7622" w:rsidRPr="0079221B" w:rsidRDefault="002E3B3B">
      <w:pPr>
        <w:spacing w:after="200" w:line="312" w:lineRule="auto"/>
        <w:rPr>
          <w:color w:val="auto"/>
        </w:rPr>
      </w:pPr>
      <w:r w:rsidRPr="0079221B">
        <w:rPr>
          <w:color w:val="auto"/>
        </w:rPr>
        <w:t>建议您先</w:t>
      </w:r>
      <w:r w:rsidRPr="0079221B">
        <w:rPr>
          <w:color w:val="auto"/>
          <w:lang w:val="en-US" w:eastAsia="zh-CN"/>
        </w:rPr>
        <w:t>咨询</w:t>
      </w:r>
      <w:r w:rsidRPr="0079221B">
        <w:rPr>
          <w:color w:val="auto"/>
        </w:rPr>
        <w:t xml:space="preserve"> National Redress Scheme</w:t>
      </w:r>
      <w:r w:rsidRPr="0079221B">
        <w:rPr>
          <w:color w:val="auto"/>
        </w:rPr>
        <w:t>免费保密的法律建议，再签署接受文件。</w:t>
      </w:r>
      <w:r w:rsidRPr="0079221B">
        <w:rPr>
          <w:color w:val="auto"/>
        </w:rPr>
        <w:t xml:space="preserve"> </w:t>
      </w:r>
    </w:p>
    <w:p w:rsidR="005A7622" w:rsidRPr="0079221B" w:rsidRDefault="002E3B3B">
      <w:pPr>
        <w:spacing w:after="200" w:line="312" w:lineRule="auto"/>
        <w:rPr>
          <w:color w:val="auto"/>
        </w:rPr>
      </w:pPr>
      <w:r w:rsidRPr="0079221B">
        <w:rPr>
          <w:color w:val="auto"/>
          <w:lang w:val="en-US" w:eastAsia="zh-CN"/>
        </w:rPr>
        <w:t>如</w:t>
      </w:r>
      <w:r w:rsidRPr="0079221B">
        <w:rPr>
          <w:color w:val="auto"/>
        </w:rPr>
        <w:t>拒绝补偿</w:t>
      </w:r>
      <w:r w:rsidRPr="0079221B">
        <w:rPr>
          <w:color w:val="auto"/>
          <w:lang w:eastAsia="zh-CN"/>
        </w:rPr>
        <w:t>，</w:t>
      </w:r>
      <w:r w:rsidRPr="0079221B">
        <w:rPr>
          <w:color w:val="auto"/>
        </w:rPr>
        <w:t>您必须签署并发回表明您拒绝此补偿的文件。当拒绝补偿时，您无法就此侵犯</w:t>
      </w:r>
      <w:r w:rsidRPr="0079221B">
        <w:rPr>
          <w:color w:val="auto"/>
          <w:lang w:val="en-US" w:eastAsia="zh-CN"/>
        </w:rPr>
        <w:t>事件</w:t>
      </w:r>
      <w:r w:rsidRPr="0079221B">
        <w:rPr>
          <w:color w:val="auto"/>
        </w:rPr>
        <w:t>在</w:t>
      </w:r>
      <w:r w:rsidRPr="0079221B">
        <w:rPr>
          <w:color w:val="auto"/>
        </w:rPr>
        <w:t xml:space="preserve"> National Redress Scheme</w:t>
      </w:r>
      <w:r w:rsidRPr="0079221B">
        <w:rPr>
          <w:color w:val="auto"/>
        </w:rPr>
        <w:t>下提交任何其他的申请。您仍然可以针对此组织采取刑事行为（报警）。</w:t>
      </w:r>
      <w:r w:rsidRPr="0079221B">
        <w:rPr>
          <w:color w:val="auto"/>
        </w:rPr>
        <w:t xml:space="preserve">  </w:t>
      </w:r>
    </w:p>
    <w:p w:rsidR="005A7622" w:rsidRPr="0079221B" w:rsidRDefault="002E3B3B">
      <w:pPr>
        <w:pStyle w:val="Heading2"/>
        <w:spacing w:after="0"/>
        <w:rPr>
          <w:rFonts w:ascii="Arial" w:hAnsi="Arial"/>
          <w:color w:val="auto"/>
        </w:rPr>
      </w:pPr>
      <w:r w:rsidRPr="0079221B">
        <w:rPr>
          <w:rFonts w:ascii="Arial" w:hAnsi="Arial"/>
          <w:color w:val="auto"/>
        </w:rPr>
        <w:t>获取更多信息</w:t>
      </w:r>
    </w:p>
    <w:p w:rsidR="005A7622" w:rsidRPr="0079221B" w:rsidRDefault="002E3B3B">
      <w:pPr>
        <w:spacing w:after="200" w:line="360" w:lineRule="auto"/>
        <w:rPr>
          <w:color w:val="auto"/>
          <w:u w:val="single"/>
        </w:rPr>
      </w:pPr>
      <w:bookmarkStart w:id="1" w:name="_Hlk516493077"/>
      <w:r w:rsidRPr="0079221B">
        <w:rPr>
          <w:color w:val="auto"/>
          <w:lang w:val="en-US" w:eastAsia="zh-CN"/>
        </w:rPr>
        <w:t>欲</w:t>
      </w:r>
      <w:r w:rsidRPr="0079221B">
        <w:rPr>
          <w:color w:val="auto"/>
        </w:rPr>
        <w:t>获取更多关于</w:t>
      </w:r>
      <w:r w:rsidRPr="0079221B">
        <w:rPr>
          <w:color w:val="auto"/>
        </w:rPr>
        <w:t>National Redress Scheme</w:t>
      </w:r>
      <w:r w:rsidRPr="0079221B">
        <w:rPr>
          <w:color w:val="auto"/>
        </w:rPr>
        <w:t>的信息</w:t>
      </w:r>
      <w:r w:rsidRPr="0079221B">
        <w:rPr>
          <w:color w:val="auto"/>
          <w:lang w:val="en-US" w:eastAsia="zh-CN"/>
        </w:rPr>
        <w:t>，</w:t>
      </w:r>
      <w:r w:rsidRPr="0079221B">
        <w:rPr>
          <w:color w:val="auto"/>
        </w:rPr>
        <w:t>请访问</w:t>
      </w:r>
      <w:hyperlink r:id="rId11" w:history="1">
        <w:r w:rsidRPr="0079221B">
          <w:rPr>
            <w:rStyle w:val="Hyperlink"/>
            <w:b/>
            <w:color w:val="auto"/>
          </w:rPr>
          <w:t>www.nationalredress.gov.au</w:t>
        </w:r>
      </w:hyperlink>
      <w:r w:rsidRPr="0079221B">
        <w:rPr>
          <w:color w:val="auto"/>
        </w:rPr>
        <w:t>或拨打</w:t>
      </w:r>
      <w:r w:rsidRPr="0079221B">
        <w:rPr>
          <w:b/>
          <w:color w:val="auto"/>
        </w:rPr>
        <w:t>1800 737 377</w:t>
      </w:r>
      <w:r w:rsidRPr="0079221B">
        <w:rPr>
          <w:color w:val="auto"/>
        </w:rPr>
        <w:t>呼叫</w:t>
      </w:r>
      <w:r w:rsidRPr="0079221B">
        <w:rPr>
          <w:color w:val="auto"/>
        </w:rPr>
        <w:t>National Redress Scheme</w:t>
      </w:r>
      <w:r w:rsidRPr="0079221B">
        <w:rPr>
          <w:color w:val="auto"/>
        </w:rPr>
        <w:t>。</w:t>
      </w:r>
    </w:p>
    <w:p w:rsidR="005A7622" w:rsidRPr="0079221B" w:rsidRDefault="002E3B3B">
      <w:pPr>
        <w:spacing w:after="200" w:line="360" w:lineRule="auto"/>
        <w:rPr>
          <w:color w:val="auto"/>
        </w:rPr>
      </w:pPr>
      <w:r w:rsidRPr="0079221B">
        <w:rPr>
          <w:color w:val="auto"/>
        </w:rPr>
        <w:t>如果您需要口译员，请拨打</w:t>
      </w:r>
      <w:r w:rsidRPr="0079221B">
        <w:rPr>
          <w:color w:val="auto"/>
        </w:rPr>
        <w:t xml:space="preserve"> </w:t>
      </w:r>
      <w:r w:rsidRPr="00EA11C3">
        <w:rPr>
          <w:b/>
          <w:bCs/>
          <w:color w:val="auto"/>
        </w:rPr>
        <w:t>131 450</w:t>
      </w:r>
      <w:r w:rsidRPr="0079221B">
        <w:rPr>
          <w:color w:val="auto"/>
        </w:rPr>
        <w:t>呼叫</w:t>
      </w:r>
      <w:r w:rsidRPr="0079221B">
        <w:rPr>
          <w:b/>
          <w:bCs/>
          <w:color w:val="auto"/>
        </w:rPr>
        <w:t>TIS National</w:t>
      </w:r>
      <w:r w:rsidRPr="0079221B">
        <w:rPr>
          <w:color w:val="auto"/>
          <w:lang w:eastAsia="zh-CN"/>
        </w:rPr>
        <w:t>（</w:t>
      </w:r>
      <w:r w:rsidRPr="0079221B">
        <w:rPr>
          <w:color w:val="auto"/>
          <w:lang w:val="en-US" w:eastAsia="zh-CN"/>
        </w:rPr>
        <w:t>国家翻译与口译服务中心</w:t>
      </w:r>
      <w:r w:rsidRPr="0079221B">
        <w:rPr>
          <w:color w:val="auto"/>
          <w:lang w:eastAsia="zh-CN"/>
        </w:rPr>
        <w:t>）</w:t>
      </w:r>
      <w:r w:rsidRPr="0079221B">
        <w:rPr>
          <w:color w:val="auto"/>
        </w:rPr>
        <w:t>，并让其拨打</w:t>
      </w:r>
      <w:r w:rsidRPr="0079221B">
        <w:rPr>
          <w:color w:val="auto"/>
        </w:rPr>
        <w:t>1800 737 377</w:t>
      </w:r>
      <w:r w:rsidRPr="0079221B">
        <w:rPr>
          <w:color w:val="auto"/>
        </w:rPr>
        <w:t>呼叫</w:t>
      </w:r>
      <w:r w:rsidRPr="0079221B">
        <w:rPr>
          <w:color w:val="auto"/>
        </w:rPr>
        <w:t>National Redress Scheme</w:t>
      </w:r>
      <w:r w:rsidRPr="0079221B">
        <w:rPr>
          <w:color w:val="auto"/>
        </w:rPr>
        <w:t>。</w:t>
      </w:r>
    </w:p>
    <w:p w:rsidR="005A7622" w:rsidRPr="0079221B" w:rsidRDefault="005A7622">
      <w:pPr>
        <w:pStyle w:val="Heading2"/>
        <w:rPr>
          <w:rFonts w:ascii="Arial" w:hAnsi="Arial"/>
          <w:color w:val="auto"/>
        </w:rPr>
      </w:pPr>
      <w:bookmarkStart w:id="2" w:name="_GoBack"/>
      <w:bookmarkEnd w:id="1"/>
      <w:bookmarkEnd w:id="2"/>
    </w:p>
    <w:sectPr w:rsidR="005A7622" w:rsidRPr="0079221B">
      <w:footerReference w:type="default" r:id="rId12"/>
      <w:headerReference w:type="first" r:id="rId13"/>
      <w:footerReference w:type="first" r:id="rId14"/>
      <w:pgSz w:w="11900" w:h="16840"/>
      <w:pgMar w:top="1210" w:right="1105" w:bottom="1843" w:left="1014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670" w:rsidRDefault="00D13670">
      <w:pPr>
        <w:spacing w:before="0" w:after="0" w:line="240" w:lineRule="auto"/>
      </w:pPr>
      <w:r>
        <w:separator/>
      </w:r>
    </w:p>
  </w:endnote>
  <w:endnote w:type="continuationSeparator" w:id="0">
    <w:p w:rsidR="00D13670" w:rsidRDefault="00D1367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22" w:rsidRDefault="002E3B3B">
    <w:pPr>
      <w:pStyle w:val="Footer"/>
    </w:pPr>
    <w:r>
      <w:rPr>
        <w:noProof/>
        <w:lang w:val="en-PH" w:eastAsia="en-PH"/>
      </w:rPr>
      <w:drawing>
        <wp:inline distT="0" distB="0" distL="0" distR="0">
          <wp:extent cx="6210935" cy="412115"/>
          <wp:effectExtent l="0" t="0" r="0" b="6985"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Picture 66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>
                    <a:fillRect/>
                  </a:stretch>
                </pic:blipFill>
                <pic:spPr>
                  <a:xfrm>
                    <a:off x="0" y="0"/>
                    <a:ext cx="6210935" cy="41211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5A7622" w:rsidRDefault="002E3B3B">
    <w:pPr>
      <w:pStyle w:val="Footer"/>
      <w:tabs>
        <w:tab w:val="clear" w:pos="9360"/>
        <w:tab w:val="right" w:pos="9781"/>
      </w:tabs>
      <w:rPr>
        <w:sz w:val="20"/>
        <w:szCs w:val="20"/>
      </w:rPr>
    </w:pPr>
    <w:r>
      <w:rPr>
        <w:sz w:val="20"/>
        <w:szCs w:val="20"/>
      </w:rPr>
      <w:t>Applying for redress – Simplified Chinese</w:t>
    </w:r>
    <w:r>
      <w:rPr>
        <w:sz w:val="20"/>
        <w:szCs w:val="20"/>
      </w:rPr>
      <w:tab/>
      <w:t xml:space="preserve">      </w:t>
    </w:r>
    <w:r>
      <w:rPr>
        <w:sz w:val="20"/>
        <w:szCs w:val="20"/>
      </w:rPr>
      <w:tab/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5A3DE6">
      <w:rPr>
        <w:noProof/>
        <w:sz w:val="20"/>
        <w:szCs w:val="20"/>
      </w:rPr>
      <w:t>3</w:t>
    </w:r>
    <w:r>
      <w:rPr>
        <w:sz w:val="20"/>
        <w:szCs w:val="20"/>
      </w:rPr>
      <w:fldChar w:fldCharType="end"/>
    </w:r>
  </w:p>
  <w:p w:rsidR="005A7622" w:rsidRDefault="005A7622">
    <w:pPr>
      <w:pStyle w:val="Footer"/>
    </w:pPr>
  </w:p>
  <w:p w:rsidR="005A7622" w:rsidRDefault="005A762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22" w:rsidRDefault="002E3B3B">
    <w:pPr>
      <w:pStyle w:val="Footer"/>
    </w:pPr>
    <w:r>
      <w:rPr>
        <w:noProof/>
        <w:lang w:val="en-PH" w:eastAsia="en-PH"/>
      </w:rPr>
      <w:drawing>
        <wp:inline distT="0" distB="0" distL="0" distR="0">
          <wp:extent cx="6210935" cy="412115"/>
          <wp:effectExtent l="0" t="0" r="0" b="6985"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Picture 6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>
                    <a:fillRect/>
                  </a:stretch>
                </pic:blipFill>
                <pic:spPr>
                  <a:xfrm>
                    <a:off x="0" y="0"/>
                    <a:ext cx="6210935" cy="41211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5A7622" w:rsidRDefault="002E3B3B">
    <w:pPr>
      <w:pStyle w:val="Footer"/>
      <w:tabs>
        <w:tab w:val="clear" w:pos="9360"/>
        <w:tab w:val="right" w:pos="9781"/>
      </w:tabs>
      <w:rPr>
        <w:sz w:val="20"/>
        <w:szCs w:val="20"/>
      </w:rPr>
    </w:pPr>
    <w:r>
      <w:rPr>
        <w:sz w:val="20"/>
        <w:szCs w:val="20"/>
      </w:rPr>
      <w:t xml:space="preserve">Applying for redress – </w:t>
    </w:r>
    <w:r>
      <w:rPr>
        <w:rFonts w:hint="eastAsia"/>
        <w:sz w:val="20"/>
        <w:szCs w:val="20"/>
        <w:lang w:val="en-US" w:eastAsia="zh-CN"/>
      </w:rPr>
      <w:t>Simplified Chinese</w:t>
    </w:r>
    <w:r>
      <w:rPr>
        <w:sz w:val="20"/>
        <w:szCs w:val="20"/>
      </w:rPr>
      <w:tab/>
      <w:t xml:space="preserve">     </w:t>
    </w:r>
    <w:r>
      <w:rPr>
        <w:sz w:val="20"/>
        <w:szCs w:val="20"/>
      </w:rPr>
      <w:tab/>
      <w:t xml:space="preserve">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D13670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5A7622" w:rsidRDefault="005A76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670" w:rsidRDefault="00D13670">
      <w:pPr>
        <w:spacing w:before="0" w:after="0" w:line="240" w:lineRule="auto"/>
      </w:pPr>
      <w:r>
        <w:separator/>
      </w:r>
    </w:p>
  </w:footnote>
  <w:footnote w:type="continuationSeparator" w:id="0">
    <w:p w:rsidR="00D13670" w:rsidRDefault="00D1367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622" w:rsidRDefault="002E3B3B">
    <w:pPr>
      <w:pStyle w:val="Header"/>
    </w:pPr>
    <w:r>
      <w:rPr>
        <w:noProof/>
        <w:lang w:val="en-PH" w:eastAsia="en-PH"/>
      </w:rPr>
      <w:drawing>
        <wp:inline distT="0" distB="0" distL="0" distR="0">
          <wp:extent cx="2378075" cy="787400"/>
          <wp:effectExtent l="0" t="0" r="0" b="0"/>
          <wp:docPr id="67" name="Picture 67" descr="National Redress Scheme For people who have experienced institutional child sexual abu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Picture 67" descr="National Redress Scheme For people who have experienced institutional child sexual abus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8075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7622" w:rsidRDefault="005A7622">
    <w:pPr>
      <w:pStyle w:val="NoSpacing"/>
    </w:pPr>
  </w:p>
  <w:p w:rsidR="005A7622" w:rsidRDefault="002E3B3B">
    <w:pPr>
      <w:pStyle w:val="Heading1"/>
      <w:rPr>
        <w:rFonts w:ascii="SimSun" w:hAnsi="SimSun"/>
      </w:rPr>
    </w:pPr>
    <w:r>
      <w:rPr>
        <w:rFonts w:ascii="SimSun" w:hAnsi="SimSun" w:cs="MS Gothic" w:hint="eastAsia"/>
      </w:rPr>
      <w:t>情况</w:t>
    </w:r>
    <w:r>
      <w:rPr>
        <w:rFonts w:ascii="SimSun" w:hAnsi="SimSun" w:cs="SimSun" w:hint="eastAsia"/>
      </w:rPr>
      <w:t>说明</w:t>
    </w:r>
  </w:p>
  <w:p w:rsidR="005A7622" w:rsidRDefault="002E3B3B">
    <w:pPr>
      <w:pStyle w:val="Header"/>
    </w:pPr>
    <w:r>
      <w:rPr>
        <w:noProof/>
        <w:lang w:val="en-PH" w:eastAsia="en-PH"/>
      </w:rPr>
      <w:drawing>
        <wp:inline distT="0" distB="0" distL="0" distR="0">
          <wp:extent cx="6210935" cy="60325"/>
          <wp:effectExtent l="0" t="0" r="0" b="3175"/>
          <wp:docPr id="68" name="Picture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Picture 6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210935" cy="60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7622" w:rsidRDefault="005A76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FFFFF88"/>
    <w:lvl w:ilvl="0">
      <w:start w:val="1"/>
      <w:numFmt w:val="decimal"/>
      <w:pStyle w:val="ListNumber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1">
    <w:nsid w:val="018D2690"/>
    <w:multiLevelType w:val="multilevel"/>
    <w:tmpl w:val="018D26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12792"/>
    <w:multiLevelType w:val="multilevel"/>
    <w:tmpl w:val="122127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61C4A"/>
    <w:multiLevelType w:val="multilevel"/>
    <w:tmpl w:val="65861C4A"/>
    <w:lvl w:ilvl="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6B74"/>
    <w:rsid w:val="000672D1"/>
    <w:rsid w:val="00071F43"/>
    <w:rsid w:val="0008169D"/>
    <w:rsid w:val="00090D13"/>
    <w:rsid w:val="00091177"/>
    <w:rsid w:val="000B11FF"/>
    <w:rsid w:val="000C7615"/>
    <w:rsid w:val="000D3D74"/>
    <w:rsid w:val="000D46CF"/>
    <w:rsid w:val="000E5E4F"/>
    <w:rsid w:val="000F4EC5"/>
    <w:rsid w:val="000F501A"/>
    <w:rsid w:val="000F6109"/>
    <w:rsid w:val="00100C0D"/>
    <w:rsid w:val="00107739"/>
    <w:rsid w:val="0013059B"/>
    <w:rsid w:val="001305C6"/>
    <w:rsid w:val="001603C7"/>
    <w:rsid w:val="00166AF9"/>
    <w:rsid w:val="00172A27"/>
    <w:rsid w:val="001773E9"/>
    <w:rsid w:val="00182539"/>
    <w:rsid w:val="00192535"/>
    <w:rsid w:val="001B0859"/>
    <w:rsid w:val="001D7EE7"/>
    <w:rsid w:val="001F57FC"/>
    <w:rsid w:val="00210E7C"/>
    <w:rsid w:val="002225DD"/>
    <w:rsid w:val="002228F5"/>
    <w:rsid w:val="00235FC3"/>
    <w:rsid w:val="00264F3B"/>
    <w:rsid w:val="0026651B"/>
    <w:rsid w:val="002767FC"/>
    <w:rsid w:val="00281CE0"/>
    <w:rsid w:val="00283665"/>
    <w:rsid w:val="002A3EA9"/>
    <w:rsid w:val="002B7468"/>
    <w:rsid w:val="002D51DE"/>
    <w:rsid w:val="002E3B3B"/>
    <w:rsid w:val="002E7B86"/>
    <w:rsid w:val="002F05A8"/>
    <w:rsid w:val="003070A3"/>
    <w:rsid w:val="00315A78"/>
    <w:rsid w:val="00325423"/>
    <w:rsid w:val="003353A7"/>
    <w:rsid w:val="003443FC"/>
    <w:rsid w:val="00350241"/>
    <w:rsid w:val="0035442A"/>
    <w:rsid w:val="00384D3A"/>
    <w:rsid w:val="003855A8"/>
    <w:rsid w:val="00390DEB"/>
    <w:rsid w:val="003B3C09"/>
    <w:rsid w:val="003C1EFC"/>
    <w:rsid w:val="003C47D1"/>
    <w:rsid w:val="003C5916"/>
    <w:rsid w:val="003D317B"/>
    <w:rsid w:val="003E206D"/>
    <w:rsid w:val="004027D3"/>
    <w:rsid w:val="004622ED"/>
    <w:rsid w:val="004700E4"/>
    <w:rsid w:val="00471720"/>
    <w:rsid w:val="00480DE7"/>
    <w:rsid w:val="004A1D8E"/>
    <w:rsid w:val="004A2424"/>
    <w:rsid w:val="004B1D0F"/>
    <w:rsid w:val="004B444D"/>
    <w:rsid w:val="004D5DCC"/>
    <w:rsid w:val="004D72E5"/>
    <w:rsid w:val="004E08EB"/>
    <w:rsid w:val="004F279C"/>
    <w:rsid w:val="004F5ED1"/>
    <w:rsid w:val="004F6C03"/>
    <w:rsid w:val="005010D8"/>
    <w:rsid w:val="00521153"/>
    <w:rsid w:val="00534A3E"/>
    <w:rsid w:val="00546CC3"/>
    <w:rsid w:val="0055052E"/>
    <w:rsid w:val="005507FD"/>
    <w:rsid w:val="00574DF8"/>
    <w:rsid w:val="00576DAF"/>
    <w:rsid w:val="005963F3"/>
    <w:rsid w:val="005A175A"/>
    <w:rsid w:val="005A3DE6"/>
    <w:rsid w:val="005A7622"/>
    <w:rsid w:val="005C1798"/>
    <w:rsid w:val="005C7C99"/>
    <w:rsid w:val="005D4741"/>
    <w:rsid w:val="005F2698"/>
    <w:rsid w:val="005F76DD"/>
    <w:rsid w:val="00682739"/>
    <w:rsid w:val="006A100E"/>
    <w:rsid w:val="006A5CA8"/>
    <w:rsid w:val="006C26D9"/>
    <w:rsid w:val="006C2D24"/>
    <w:rsid w:val="006D5E4E"/>
    <w:rsid w:val="006E2D0F"/>
    <w:rsid w:val="00701AE2"/>
    <w:rsid w:val="0071477E"/>
    <w:rsid w:val="007264EC"/>
    <w:rsid w:val="007415E2"/>
    <w:rsid w:val="007447B7"/>
    <w:rsid w:val="00752AAE"/>
    <w:rsid w:val="00756031"/>
    <w:rsid w:val="00762299"/>
    <w:rsid w:val="00763939"/>
    <w:rsid w:val="00763F23"/>
    <w:rsid w:val="00775D07"/>
    <w:rsid w:val="00777F21"/>
    <w:rsid w:val="00781F1B"/>
    <w:rsid w:val="00782DA6"/>
    <w:rsid w:val="0079221B"/>
    <w:rsid w:val="00792A31"/>
    <w:rsid w:val="007A1E50"/>
    <w:rsid w:val="007A73F9"/>
    <w:rsid w:val="007C7F32"/>
    <w:rsid w:val="007F6E80"/>
    <w:rsid w:val="00801FE3"/>
    <w:rsid w:val="0080618E"/>
    <w:rsid w:val="00811330"/>
    <w:rsid w:val="008519B7"/>
    <w:rsid w:val="00870A24"/>
    <w:rsid w:val="0087310C"/>
    <w:rsid w:val="00876B7B"/>
    <w:rsid w:val="00897943"/>
    <w:rsid w:val="008C3027"/>
    <w:rsid w:val="00904947"/>
    <w:rsid w:val="009160D0"/>
    <w:rsid w:val="00916EDB"/>
    <w:rsid w:val="00917E4C"/>
    <w:rsid w:val="00931F84"/>
    <w:rsid w:val="00932CF6"/>
    <w:rsid w:val="00940F26"/>
    <w:rsid w:val="009476A5"/>
    <w:rsid w:val="00982160"/>
    <w:rsid w:val="00982F6C"/>
    <w:rsid w:val="00985D4C"/>
    <w:rsid w:val="009A11DF"/>
    <w:rsid w:val="009B1B3F"/>
    <w:rsid w:val="009B777C"/>
    <w:rsid w:val="009E2E74"/>
    <w:rsid w:val="009E46BF"/>
    <w:rsid w:val="009F1AA2"/>
    <w:rsid w:val="009F3298"/>
    <w:rsid w:val="00A06F58"/>
    <w:rsid w:val="00A15F6A"/>
    <w:rsid w:val="00A23D32"/>
    <w:rsid w:val="00A53B1F"/>
    <w:rsid w:val="00A661C8"/>
    <w:rsid w:val="00AA1F9E"/>
    <w:rsid w:val="00AA667F"/>
    <w:rsid w:val="00AB2E02"/>
    <w:rsid w:val="00AF4F27"/>
    <w:rsid w:val="00B06C3B"/>
    <w:rsid w:val="00B27208"/>
    <w:rsid w:val="00B46F30"/>
    <w:rsid w:val="00B54D43"/>
    <w:rsid w:val="00B71798"/>
    <w:rsid w:val="00BB6B9B"/>
    <w:rsid w:val="00BE2485"/>
    <w:rsid w:val="00BE30D1"/>
    <w:rsid w:val="00BE6CE2"/>
    <w:rsid w:val="00BF0046"/>
    <w:rsid w:val="00C0663B"/>
    <w:rsid w:val="00C265D7"/>
    <w:rsid w:val="00C457DA"/>
    <w:rsid w:val="00C463F3"/>
    <w:rsid w:val="00C558C9"/>
    <w:rsid w:val="00C640DA"/>
    <w:rsid w:val="00C66DAB"/>
    <w:rsid w:val="00C73808"/>
    <w:rsid w:val="00C777AE"/>
    <w:rsid w:val="00C80FEB"/>
    <w:rsid w:val="00C826E5"/>
    <w:rsid w:val="00C8578F"/>
    <w:rsid w:val="00CC26A5"/>
    <w:rsid w:val="00CC3D15"/>
    <w:rsid w:val="00CC7016"/>
    <w:rsid w:val="00CD325E"/>
    <w:rsid w:val="00CD4AE0"/>
    <w:rsid w:val="00CF0529"/>
    <w:rsid w:val="00D01FFE"/>
    <w:rsid w:val="00D13670"/>
    <w:rsid w:val="00D14E9D"/>
    <w:rsid w:val="00D26429"/>
    <w:rsid w:val="00D2772E"/>
    <w:rsid w:val="00D46821"/>
    <w:rsid w:val="00D54A98"/>
    <w:rsid w:val="00D61A60"/>
    <w:rsid w:val="00D65D86"/>
    <w:rsid w:val="00D83287"/>
    <w:rsid w:val="00D86CD3"/>
    <w:rsid w:val="00DB3334"/>
    <w:rsid w:val="00DD1E88"/>
    <w:rsid w:val="00DD2F50"/>
    <w:rsid w:val="00DD3437"/>
    <w:rsid w:val="00DE0A83"/>
    <w:rsid w:val="00DE664F"/>
    <w:rsid w:val="00E03CAB"/>
    <w:rsid w:val="00E249A0"/>
    <w:rsid w:val="00E30091"/>
    <w:rsid w:val="00E4054A"/>
    <w:rsid w:val="00E44613"/>
    <w:rsid w:val="00E76C99"/>
    <w:rsid w:val="00E81BC6"/>
    <w:rsid w:val="00E86B05"/>
    <w:rsid w:val="00E90733"/>
    <w:rsid w:val="00EA11C3"/>
    <w:rsid w:val="00EA4486"/>
    <w:rsid w:val="00EB48B3"/>
    <w:rsid w:val="00ED0721"/>
    <w:rsid w:val="00ED6AC2"/>
    <w:rsid w:val="00F12735"/>
    <w:rsid w:val="00F16981"/>
    <w:rsid w:val="00F20913"/>
    <w:rsid w:val="00F23E3B"/>
    <w:rsid w:val="00F248AC"/>
    <w:rsid w:val="00F305F2"/>
    <w:rsid w:val="00F356F5"/>
    <w:rsid w:val="00F43B07"/>
    <w:rsid w:val="00F5210F"/>
    <w:rsid w:val="00F61CFE"/>
    <w:rsid w:val="00F71F46"/>
    <w:rsid w:val="00F77019"/>
    <w:rsid w:val="00F801EB"/>
    <w:rsid w:val="00F806A4"/>
    <w:rsid w:val="00FB087F"/>
    <w:rsid w:val="00FC7C68"/>
    <w:rsid w:val="00FE46F0"/>
    <w:rsid w:val="00FE5EC1"/>
    <w:rsid w:val="00FF3611"/>
    <w:rsid w:val="0C404115"/>
    <w:rsid w:val="22A65422"/>
    <w:rsid w:val="2D4D648D"/>
    <w:rsid w:val="40FA234B"/>
    <w:rsid w:val="43455D03"/>
    <w:rsid w:val="49E52384"/>
    <w:rsid w:val="70010835"/>
    <w:rsid w:val="75C3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page number" w:qFormat="1"/>
    <w:lsdException w:name="List Bullet" w:semiHidden="0" w:uiPriority="1" w:qFormat="1"/>
    <w:lsdException w:name="List Number" w:semiHidden="0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/>
    <w:lsdException w:name="Emphasis" w:semiHidden="0" w:uiPriority="20" w:unhideWhenUsed="0"/>
    <w:lsdException w:name="Normal Table" w:qFormat="1"/>
    <w:lsdException w:name="Balloon Text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/>
    </w:pPr>
    <w:rPr>
      <w:rFonts w:ascii="Arial" w:hAnsi="Arial" w:cs="Arial"/>
      <w:color w:val="57575B" w:themeColor="accent5"/>
      <w:sz w:val="23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caps/>
      <w:color w:val="DD6D28" w:themeColor="background2"/>
      <w:spacing w:val="26"/>
      <w:sz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outlineLvl w:val="1"/>
    </w:pPr>
    <w:rPr>
      <w:rFonts w:ascii="Arial Bold" w:hAnsi="Arial Bold"/>
      <w:b/>
      <w:sz w:val="28"/>
      <w:u w:color="24793F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pPr>
      <w:tabs>
        <w:tab w:val="left" w:pos="4962"/>
      </w:tabs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  <w:szCs w:val="20"/>
    </w:rPr>
  </w:style>
  <w:style w:type="paragraph" w:styleId="ListNumber">
    <w:name w:val="List Number"/>
    <w:basedOn w:val="Normal"/>
    <w:uiPriority w:val="99"/>
    <w:unhideWhenUsed/>
    <w:qFormat/>
    <w:pPr>
      <w:numPr>
        <w:numId w:val="1"/>
      </w:numPr>
      <w:spacing w:after="240" w:line="360" w:lineRule="auto"/>
      <w:ind w:left="709" w:hanging="357"/>
      <w:contextualSpacing/>
    </w:pPr>
  </w:style>
  <w:style w:type="paragraph" w:styleId="ListBullet">
    <w:name w:val="List Bullet"/>
    <w:basedOn w:val="ListParagraph"/>
    <w:uiPriority w:val="1"/>
    <w:unhideWhenUsed/>
    <w:qFormat/>
    <w:pPr>
      <w:numPr>
        <w:numId w:val="0"/>
      </w:numPr>
      <w:tabs>
        <w:tab w:val="center" w:pos="4873"/>
      </w:tabs>
      <w:spacing w:before="0" w:after="200" w:line="276" w:lineRule="auto"/>
      <w:ind w:left="720" w:hanging="360"/>
      <w:contextualSpacing w:val="0"/>
    </w:pPr>
    <w:rPr>
      <w:color w:val="auto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pPr>
      <w:numPr>
        <w:numId w:val="2"/>
      </w:numPr>
      <w:spacing w:after="240" w:line="360" w:lineRule="auto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before="0" w:after="0"/>
    </w:pPr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after="0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before="0" w:after="0"/>
    </w:pPr>
  </w:style>
  <w:style w:type="paragraph" w:styleId="Subtitle">
    <w:name w:val="Subtitle"/>
    <w:basedOn w:val="Heading9"/>
    <w:next w:val="Normal"/>
    <w:link w:val="SubtitleChar"/>
    <w:uiPriority w:val="1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before="0" w:after="0"/>
    </w:pPr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qFormat/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57575B" w:themeColor="followedHyperlink"/>
      <w:u w:val="single"/>
    </w:rPr>
  </w:style>
  <w:style w:type="character" w:styleId="Hyperlink">
    <w:name w:val="Hyperlink"/>
    <w:basedOn w:val="SubtleReference1"/>
    <w:uiPriority w:val="99"/>
    <w:unhideWhenUsed/>
    <w:qFormat/>
  </w:style>
  <w:style w:type="character" w:customStyle="1" w:styleId="SubtleReference1">
    <w:name w:val="Subtle Reference1"/>
    <w:uiPriority w:val="31"/>
    <w:qFormat/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Arial" w:hAnsi="Arial" w:cs="Arial"/>
      <w:sz w:val="20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Arial" w:hAnsi="Arial" w:cs="Arial"/>
      <w:caps/>
      <w:color w:val="DD6D28" w:themeColor="background2"/>
      <w:spacing w:val="26"/>
      <w:sz w:val="44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Arial" w:hAnsi="Arial" w:cs="Arial"/>
      <w:sz w:val="20"/>
      <w:szCs w:val="2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Arial Bold" w:hAnsi="Arial Bold" w:cs="Arial"/>
      <w:b/>
      <w:color w:val="57575B" w:themeColor="accent5"/>
      <w:sz w:val="28"/>
      <w:u w:color="24793F" w:themeColor="text2"/>
      <w:lang w:val="en-AU"/>
    </w:rPr>
  </w:style>
  <w:style w:type="paragraph" w:styleId="NoSpacing">
    <w:name w:val="No Spacing"/>
    <w:basedOn w:val="Normal"/>
    <w:uiPriority w:val="1"/>
    <w:qFormat/>
  </w:style>
  <w:style w:type="character" w:customStyle="1" w:styleId="Heading8Char">
    <w:name w:val="Heading 8 Char"/>
    <w:basedOn w:val="DefaultParagraphFont"/>
    <w:link w:val="Heading8"/>
    <w:uiPriority w:val="9"/>
    <w:qFormat/>
    <w:rPr>
      <w:rFonts w:ascii="Arial" w:hAnsi="Arial" w:cs="Arial"/>
      <w:sz w:val="20"/>
      <w:szCs w:val="22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qFormat/>
    <w:rPr>
      <w:rFonts w:ascii="Arial" w:hAnsi="Arial" w:cs="Arial"/>
      <w:sz w:val="20"/>
      <w:szCs w:val="2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qFormat/>
    <w:rPr>
      <w:rFonts w:ascii="Arial" w:hAnsi="Arial" w:cs="Arial"/>
      <w:sz w:val="20"/>
      <w:szCs w:val="22"/>
      <w:lang w:val="en-AU"/>
    </w:rPr>
  </w:style>
  <w:style w:type="character" w:customStyle="1" w:styleId="SubtleEmphasis1">
    <w:name w:val="Subtle Emphasis1"/>
    <w:uiPriority w:val="19"/>
    <w:qFormat/>
  </w:style>
  <w:style w:type="paragraph" w:styleId="Quote">
    <w:name w:val="Quote"/>
    <w:basedOn w:val="Subtitle"/>
    <w:next w:val="Normal"/>
    <w:link w:val="QuoteChar"/>
    <w:uiPriority w:val="29"/>
    <w:qFormat/>
  </w:style>
  <w:style w:type="character" w:customStyle="1" w:styleId="QuoteChar">
    <w:name w:val="Quote Char"/>
    <w:basedOn w:val="DefaultParagraphFont"/>
    <w:link w:val="Quote"/>
    <w:uiPriority w:val="29"/>
    <w:qFormat/>
    <w:rPr>
      <w:rFonts w:ascii="Arial" w:hAnsi="Arial" w:cs="Arial"/>
      <w:sz w:val="20"/>
      <w:szCs w:val="22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Lucida Grande" w:hAnsi="Lucida Grande" w:cs="Lucida Grande"/>
      <w:sz w:val="18"/>
      <w:szCs w:val="18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="Arial" w:hAnsi="Arial" w:cs="Arial"/>
      <w:color w:val="57575B" w:themeColor="accent5"/>
      <w:sz w:val="20"/>
      <w:szCs w:val="20"/>
      <w:lang w:val="en-AU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Pr>
      <w:rFonts w:ascii="Arial" w:hAnsi="Arial" w:cs="Arial"/>
      <w:color w:val="57575B" w:themeColor="accent5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Arial" w:hAnsi="Arial" w:cs="Arial"/>
      <w:color w:val="57575B" w:themeColor="accent5"/>
      <w:sz w:val="20"/>
      <w:szCs w:val="20"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Arial" w:hAnsi="Arial" w:cs="Arial"/>
      <w:b/>
      <w:bCs/>
      <w:color w:val="57575B" w:themeColor="accent5"/>
      <w:sz w:val="20"/>
      <w:szCs w:val="20"/>
      <w:lang w:val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Revision1">
    <w:name w:val="Revision1"/>
    <w:hidden/>
    <w:uiPriority w:val="99"/>
    <w:semiHidden/>
    <w:qFormat/>
    <w:rPr>
      <w:rFonts w:ascii="Arial" w:hAnsi="Arial" w:cs="Arial"/>
      <w:color w:val="57575B" w:themeColor="accent5"/>
      <w:sz w:val="23"/>
      <w:szCs w:val="24"/>
      <w:lang w:val="en-AU" w:eastAsia="en-US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Arial" w:hAnsi="Arial" w:hint="eastAsi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page number" w:qFormat="1"/>
    <w:lsdException w:name="List Bullet" w:semiHidden="0" w:uiPriority="1" w:qFormat="1"/>
    <w:lsdException w:name="List Number" w:semiHidden="0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/>
    <w:lsdException w:name="Emphasis" w:semiHidden="0" w:uiPriority="20" w:unhideWhenUsed="0"/>
    <w:lsdException w:name="Normal Table" w:qFormat="1"/>
    <w:lsdException w:name="Balloon Text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 w:uiPriority="2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/>
    </w:pPr>
    <w:rPr>
      <w:rFonts w:ascii="Arial" w:hAnsi="Arial" w:cs="Arial"/>
      <w:color w:val="57575B" w:themeColor="accent5"/>
      <w:sz w:val="23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caps/>
      <w:color w:val="DD6D28" w:themeColor="background2"/>
      <w:spacing w:val="26"/>
      <w:sz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outlineLvl w:val="1"/>
    </w:pPr>
    <w:rPr>
      <w:rFonts w:ascii="Arial Bold" w:hAnsi="Arial Bold"/>
      <w:b/>
      <w:sz w:val="28"/>
      <w:u w:color="24793F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pPr>
      <w:tabs>
        <w:tab w:val="left" w:pos="4962"/>
      </w:tabs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  <w:szCs w:val="20"/>
    </w:rPr>
  </w:style>
  <w:style w:type="paragraph" w:styleId="ListNumber">
    <w:name w:val="List Number"/>
    <w:basedOn w:val="Normal"/>
    <w:uiPriority w:val="99"/>
    <w:unhideWhenUsed/>
    <w:qFormat/>
    <w:pPr>
      <w:numPr>
        <w:numId w:val="1"/>
      </w:numPr>
      <w:spacing w:after="240" w:line="360" w:lineRule="auto"/>
      <w:ind w:left="709" w:hanging="357"/>
      <w:contextualSpacing/>
    </w:pPr>
  </w:style>
  <w:style w:type="paragraph" w:styleId="ListBullet">
    <w:name w:val="List Bullet"/>
    <w:basedOn w:val="ListParagraph"/>
    <w:uiPriority w:val="1"/>
    <w:unhideWhenUsed/>
    <w:qFormat/>
    <w:pPr>
      <w:numPr>
        <w:numId w:val="0"/>
      </w:numPr>
      <w:tabs>
        <w:tab w:val="center" w:pos="4873"/>
      </w:tabs>
      <w:spacing w:before="0" w:after="200" w:line="276" w:lineRule="auto"/>
      <w:ind w:left="720" w:hanging="360"/>
      <w:contextualSpacing w:val="0"/>
    </w:pPr>
    <w:rPr>
      <w:color w:val="auto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pPr>
      <w:numPr>
        <w:numId w:val="2"/>
      </w:numPr>
      <w:spacing w:after="240" w:line="360" w:lineRule="auto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before="0" w:after="0"/>
    </w:pPr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after="0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before="0" w:after="0"/>
    </w:pPr>
  </w:style>
  <w:style w:type="paragraph" w:styleId="Subtitle">
    <w:name w:val="Subtitle"/>
    <w:basedOn w:val="Heading9"/>
    <w:next w:val="Normal"/>
    <w:link w:val="SubtitleChar"/>
    <w:uiPriority w:val="1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before="0" w:after="0"/>
    </w:pPr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qFormat/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57575B" w:themeColor="followedHyperlink"/>
      <w:u w:val="single"/>
    </w:rPr>
  </w:style>
  <w:style w:type="character" w:styleId="Hyperlink">
    <w:name w:val="Hyperlink"/>
    <w:basedOn w:val="SubtleReference1"/>
    <w:uiPriority w:val="99"/>
    <w:unhideWhenUsed/>
    <w:qFormat/>
  </w:style>
  <w:style w:type="character" w:customStyle="1" w:styleId="SubtleReference1">
    <w:name w:val="Subtle Reference1"/>
    <w:uiPriority w:val="31"/>
    <w:qFormat/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Arial" w:hAnsi="Arial" w:cs="Arial"/>
      <w:sz w:val="20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Arial" w:hAnsi="Arial" w:cs="Arial"/>
      <w:caps/>
      <w:color w:val="DD6D28" w:themeColor="background2"/>
      <w:spacing w:val="26"/>
      <w:sz w:val="44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Arial" w:hAnsi="Arial" w:cs="Arial"/>
      <w:sz w:val="20"/>
      <w:szCs w:val="2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Arial Bold" w:hAnsi="Arial Bold" w:cs="Arial"/>
      <w:b/>
      <w:color w:val="57575B" w:themeColor="accent5"/>
      <w:sz w:val="28"/>
      <w:u w:color="24793F" w:themeColor="text2"/>
      <w:lang w:val="en-AU"/>
    </w:rPr>
  </w:style>
  <w:style w:type="paragraph" w:styleId="NoSpacing">
    <w:name w:val="No Spacing"/>
    <w:basedOn w:val="Normal"/>
    <w:uiPriority w:val="1"/>
    <w:qFormat/>
  </w:style>
  <w:style w:type="character" w:customStyle="1" w:styleId="Heading8Char">
    <w:name w:val="Heading 8 Char"/>
    <w:basedOn w:val="DefaultParagraphFont"/>
    <w:link w:val="Heading8"/>
    <w:uiPriority w:val="9"/>
    <w:qFormat/>
    <w:rPr>
      <w:rFonts w:ascii="Arial" w:hAnsi="Arial" w:cs="Arial"/>
      <w:sz w:val="20"/>
      <w:szCs w:val="22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qFormat/>
    <w:rPr>
      <w:rFonts w:ascii="Arial" w:hAnsi="Arial" w:cs="Arial"/>
      <w:sz w:val="20"/>
      <w:szCs w:val="2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qFormat/>
    <w:rPr>
      <w:rFonts w:ascii="Arial" w:hAnsi="Arial" w:cs="Arial"/>
      <w:sz w:val="20"/>
      <w:szCs w:val="22"/>
      <w:lang w:val="en-AU"/>
    </w:rPr>
  </w:style>
  <w:style w:type="character" w:customStyle="1" w:styleId="SubtleEmphasis1">
    <w:name w:val="Subtle Emphasis1"/>
    <w:uiPriority w:val="19"/>
    <w:qFormat/>
  </w:style>
  <w:style w:type="paragraph" w:styleId="Quote">
    <w:name w:val="Quote"/>
    <w:basedOn w:val="Subtitle"/>
    <w:next w:val="Normal"/>
    <w:link w:val="QuoteChar"/>
    <w:uiPriority w:val="29"/>
    <w:qFormat/>
  </w:style>
  <w:style w:type="character" w:customStyle="1" w:styleId="QuoteChar">
    <w:name w:val="Quote Char"/>
    <w:basedOn w:val="DefaultParagraphFont"/>
    <w:link w:val="Quote"/>
    <w:uiPriority w:val="29"/>
    <w:qFormat/>
    <w:rPr>
      <w:rFonts w:ascii="Arial" w:hAnsi="Arial" w:cs="Arial"/>
      <w:sz w:val="20"/>
      <w:szCs w:val="22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Lucida Grande" w:hAnsi="Lucida Grande" w:cs="Lucida Grande"/>
      <w:sz w:val="18"/>
      <w:szCs w:val="18"/>
      <w:lang w:val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="Arial" w:hAnsi="Arial" w:cs="Arial"/>
      <w:color w:val="57575B" w:themeColor="accent5"/>
      <w:sz w:val="20"/>
      <w:szCs w:val="20"/>
      <w:lang w:val="en-AU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Pr>
      <w:rFonts w:ascii="Arial" w:hAnsi="Arial" w:cs="Arial"/>
      <w:color w:val="57575B" w:themeColor="accent5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Arial" w:hAnsi="Arial" w:cs="Arial"/>
      <w:color w:val="57575B" w:themeColor="accent5"/>
      <w:sz w:val="20"/>
      <w:szCs w:val="20"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Arial" w:hAnsi="Arial" w:cs="Arial"/>
      <w:b/>
      <w:bCs/>
      <w:color w:val="57575B" w:themeColor="accent5"/>
      <w:sz w:val="20"/>
      <w:szCs w:val="20"/>
      <w:lang w:val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Revision1">
    <w:name w:val="Revision1"/>
    <w:hidden/>
    <w:uiPriority w:val="99"/>
    <w:semiHidden/>
    <w:qFormat/>
    <w:rPr>
      <w:rFonts w:ascii="Arial" w:hAnsi="Arial" w:cs="Arial"/>
      <w:color w:val="57575B" w:themeColor="accent5"/>
      <w:sz w:val="23"/>
      <w:szCs w:val="24"/>
      <w:lang w:val="en-AU" w:eastAsia="en-US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Arial" w:hAnsi="Arial" w:hint="eastAsi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ationalredress.gov.au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://www.nationalredress.gov.a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National Redress Scheme 2018">
      <a:dk1>
        <a:srgbClr val="FEFFFE"/>
      </a:dk1>
      <a:lt1>
        <a:srgbClr val="FFFFFF"/>
      </a:lt1>
      <a:dk2>
        <a:srgbClr val="24793F"/>
      </a:dk2>
      <a:lt2>
        <a:srgbClr val="DD6D28"/>
      </a:lt2>
      <a:accent1>
        <a:srgbClr val="508E55"/>
      </a:accent1>
      <a:accent2>
        <a:srgbClr val="F69F1F"/>
      </a:accent2>
      <a:accent3>
        <a:srgbClr val="90B03D"/>
      </a:accent3>
      <a:accent4>
        <a:srgbClr val="F1C263"/>
      </a:accent4>
      <a:accent5>
        <a:srgbClr val="57575B"/>
      </a:accent5>
      <a:accent6>
        <a:srgbClr val="FEFFFE"/>
      </a:accent6>
      <a:hlink>
        <a:srgbClr val="FEFFFE"/>
      </a:hlink>
      <a:folHlink>
        <a:srgbClr val="57575B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F93E0C-B650-441D-950F-0899ECC73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VAUGHAN, Deborah</dc:creator>
  <cp:lastModifiedBy>M</cp:lastModifiedBy>
  <cp:revision>10</cp:revision>
  <cp:lastPrinted>2018-08-09T02:25:00Z</cp:lastPrinted>
  <dcterms:created xsi:type="dcterms:W3CDTF">2018-08-07T08:05:00Z</dcterms:created>
  <dcterms:modified xsi:type="dcterms:W3CDTF">2018-08-09T02:25:00Z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