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4F559" w14:textId="77777777" w:rsidR="00AB2E02" w:rsidRDefault="00431F44" w:rsidP="00431F44">
      <w:pPr>
        <w:pStyle w:val="Heading1"/>
      </w:pPr>
      <w:bookmarkStart w:id="0" w:name="_GoBack"/>
      <w:bookmarkEnd w:id="0"/>
      <w:r>
        <w:t xml:space="preserve">NATIONAL redress scheme (ULUSAL </w:t>
      </w:r>
      <w:r>
        <w:br/>
        <w:t xml:space="preserve">telafi projesi) hakkında yardım alma </w:t>
      </w:r>
    </w:p>
    <w:p w14:paraId="60A5579C" w14:textId="58D80BA5" w:rsidR="003E6788" w:rsidRDefault="007056E7" w:rsidP="007056E7">
      <w:pPr>
        <w:spacing w:line="312" w:lineRule="auto"/>
        <w:rPr>
          <w:color w:val="auto"/>
        </w:rPr>
      </w:pPr>
      <w:r>
        <w:rPr>
          <w:color w:val="auto"/>
        </w:rPr>
        <w:t xml:space="preserve">National Redress Scheme, Projeye katılan kurumlarda </w:t>
      </w:r>
      <w:r w:rsidR="0023346B">
        <w:rPr>
          <w:color w:val="auto"/>
        </w:rPr>
        <w:t xml:space="preserve">çocukluğunda </w:t>
      </w:r>
      <w:r>
        <w:rPr>
          <w:color w:val="auto"/>
        </w:rPr>
        <w:t xml:space="preserve">cinsel istismara uğrayan kişilere destek sunar. </w:t>
      </w:r>
    </w:p>
    <w:p w14:paraId="421ED450" w14:textId="77777777" w:rsidR="007056E7" w:rsidRPr="00225DCD" w:rsidRDefault="00836221" w:rsidP="007056E7">
      <w:pPr>
        <w:spacing w:line="312" w:lineRule="auto"/>
        <w:rPr>
          <w:color w:val="auto"/>
        </w:rPr>
      </w:pPr>
      <w:r>
        <w:rPr>
          <w:color w:val="auto"/>
        </w:rPr>
        <w:t>National Redress Scheme’e yapacağınız başvurular öncesinde, sırasında ve sonrasında alabileceğiniz yardımlar vardır.</w:t>
      </w:r>
    </w:p>
    <w:p w14:paraId="33C3D655" w14:textId="77777777" w:rsidR="007056E7" w:rsidRPr="00225DCD" w:rsidRDefault="00173F5A" w:rsidP="00434FB4">
      <w:pPr>
        <w:spacing w:after="200" w:line="312" w:lineRule="auto"/>
        <w:rPr>
          <w:rFonts w:ascii="Arial Bold" w:hAnsi="Arial Bold"/>
          <w:b/>
          <w:color w:val="auto"/>
          <w:sz w:val="28"/>
          <w:u w:color="24793F" w:themeColor="text2"/>
        </w:rPr>
      </w:pPr>
      <w:r>
        <w:rPr>
          <w:rFonts w:ascii="Arial Bold" w:hAnsi="Arial Bold"/>
          <w:b/>
          <w:color w:val="auto"/>
          <w:sz w:val="28"/>
          <w:u w:color="24793F" w:themeColor="text2"/>
        </w:rPr>
        <w:t>Başvuru yapmak için hangi yardımları alabilirsiniz?</w:t>
      </w:r>
    </w:p>
    <w:p w14:paraId="7B02497A" w14:textId="77777777" w:rsidR="00434FB4" w:rsidRPr="00225DCD" w:rsidRDefault="00434FB4" w:rsidP="00434FB4">
      <w:pPr>
        <w:spacing w:after="200" w:line="312" w:lineRule="auto"/>
        <w:rPr>
          <w:color w:val="auto"/>
        </w:rPr>
      </w:pPr>
      <w:r>
        <w:rPr>
          <w:color w:val="auto"/>
        </w:rPr>
        <w:t>National Redress Scheme aşağıdaki gizli destek hizmetlerini sunar:</w:t>
      </w:r>
    </w:p>
    <w:p w14:paraId="21C9BBEB" w14:textId="1CE465C1" w:rsidR="00434FB4" w:rsidRPr="00225DCD" w:rsidRDefault="00434FB4" w:rsidP="00434FB4">
      <w:pPr>
        <w:pStyle w:val="ListParagraph"/>
        <w:numPr>
          <w:ilvl w:val="0"/>
          <w:numId w:val="21"/>
        </w:numPr>
        <w:spacing w:after="200" w:line="312" w:lineRule="auto"/>
        <w:ind w:left="794" w:hanging="357"/>
        <w:contextualSpacing w:val="0"/>
        <w:rPr>
          <w:color w:val="auto"/>
        </w:rPr>
      </w:pPr>
      <w:r>
        <w:rPr>
          <w:color w:val="auto"/>
        </w:rPr>
        <w:t>Projeyi anlamanıza ve üzüntü ve acı duygularınız hakkında konuşmanıza yardımcı olacak ve tüm başvuru sürecinde size rehberlik edecek genel destek hizmetleri</w:t>
      </w:r>
      <w:r w:rsidR="00705988">
        <w:rPr>
          <w:color w:val="auto"/>
        </w:rPr>
        <w:t>,</w:t>
      </w:r>
    </w:p>
    <w:p w14:paraId="533ADDBE" w14:textId="77777777" w:rsidR="00434FB4" w:rsidRPr="00225DCD" w:rsidRDefault="00434FB4" w:rsidP="00434FB4">
      <w:pPr>
        <w:pStyle w:val="ListParagraph"/>
        <w:numPr>
          <w:ilvl w:val="0"/>
          <w:numId w:val="21"/>
        </w:numPr>
        <w:spacing w:after="200" w:line="312" w:lineRule="auto"/>
        <w:ind w:left="794" w:hanging="357"/>
        <w:contextualSpacing w:val="0"/>
        <w:rPr>
          <w:color w:val="auto"/>
        </w:rPr>
      </w:pPr>
      <w:r>
        <w:rPr>
          <w:color w:val="auto"/>
        </w:rPr>
        <w:t>telafi başvurusunda bulunma ve telafi teklifini kabul etme hakkında önerilerde bulunacak hukuki destek hizmetleri (‘knowmore’ adlı kurum tarafından sağlanır) ve</w:t>
      </w:r>
    </w:p>
    <w:p w14:paraId="1459A4C8" w14:textId="77777777" w:rsidR="00434FB4" w:rsidRPr="00225DCD" w:rsidRDefault="00434FB4" w:rsidP="00434FB4">
      <w:pPr>
        <w:pStyle w:val="ListParagraph"/>
        <w:numPr>
          <w:ilvl w:val="0"/>
          <w:numId w:val="21"/>
        </w:numPr>
        <w:spacing w:after="200" w:line="312" w:lineRule="auto"/>
        <w:rPr>
          <w:rFonts w:ascii="Calibri" w:hAnsi="Calibri"/>
          <w:color w:val="auto"/>
        </w:rPr>
      </w:pPr>
      <w:r>
        <w:rPr>
          <w:color w:val="auto"/>
        </w:rPr>
        <w:t>telafi teklifinin kişisel mali durumunuzu nasıl etkileyebileceğini anlamanıza yardımcı olacak mali destek hizmetleri.</w:t>
      </w:r>
    </w:p>
    <w:p w14:paraId="4E134F91" w14:textId="77777777" w:rsidR="00434FB4" w:rsidRPr="00225DCD" w:rsidRDefault="00434FB4" w:rsidP="00434FB4">
      <w:pPr>
        <w:spacing w:after="200" w:line="312" w:lineRule="auto"/>
        <w:rPr>
          <w:color w:val="auto"/>
        </w:rPr>
      </w:pPr>
      <w:r>
        <w:rPr>
          <w:color w:val="auto"/>
        </w:rPr>
        <w:t>Telafi başvurusunda bulunmayı düşünüyorsanız tüm bu destek hizmetleri ücretsizdir. Başvurunuzun herhangi bir aşamasında bu hizmetlere erişebilirsiniz.</w:t>
      </w:r>
    </w:p>
    <w:p w14:paraId="55E04F62" w14:textId="734396AD" w:rsidR="003E6788" w:rsidRPr="00225DCD" w:rsidRDefault="003E6788" w:rsidP="003E6788">
      <w:pPr>
        <w:spacing w:before="240" w:after="240" w:line="360" w:lineRule="auto"/>
        <w:rPr>
          <w:color w:val="auto"/>
        </w:rPr>
      </w:pPr>
      <w:r>
        <w:rPr>
          <w:color w:val="auto"/>
        </w:rPr>
        <w:t xml:space="preserve">Bulunduğunuz yerdeki destek hizmetlerini </w:t>
      </w:r>
      <w:hyperlink r:id="rId9" w:history="1">
        <w:r>
          <w:rPr>
            <w:rStyle w:val="Hyperlink"/>
            <w:b/>
            <w:color w:val="auto"/>
          </w:rPr>
          <w:t>www.nationalredress.gov.au</w:t>
        </w:r>
      </w:hyperlink>
      <w:r>
        <w:rPr>
          <w:b/>
          <w:color w:val="auto"/>
        </w:rPr>
        <w:t xml:space="preserve"> </w:t>
      </w:r>
      <w:r>
        <w:rPr>
          <w:color w:val="auto"/>
        </w:rPr>
        <w:t>adresini</w:t>
      </w:r>
      <w:r w:rsidR="006157FB">
        <w:rPr>
          <w:color w:val="auto"/>
        </w:rPr>
        <w:t xml:space="preserve"> </w:t>
      </w:r>
      <w:r>
        <w:rPr>
          <w:color w:val="auto"/>
        </w:rPr>
        <w:t xml:space="preserve">ziyaret ederek veya </w:t>
      </w:r>
      <w:r>
        <w:rPr>
          <w:b/>
          <w:color w:val="auto"/>
        </w:rPr>
        <w:t>1800 737 377</w:t>
      </w:r>
      <w:r>
        <w:rPr>
          <w:color w:val="auto"/>
        </w:rPr>
        <w:t>’den National Redress Scheme’i arayarak öğrenebilirsiniz.</w:t>
      </w:r>
    </w:p>
    <w:p w14:paraId="1952370C" w14:textId="77777777" w:rsidR="003E6788" w:rsidRPr="00225DCD" w:rsidRDefault="003E6788" w:rsidP="003E6788">
      <w:pPr>
        <w:spacing w:after="200" w:line="312" w:lineRule="auto"/>
        <w:rPr>
          <w:rFonts w:ascii="Arial Bold" w:hAnsi="Arial Bold"/>
          <w:b/>
          <w:color w:val="auto"/>
          <w:sz w:val="28"/>
          <w:u w:color="24793F" w:themeColor="text2"/>
        </w:rPr>
      </w:pPr>
      <w:r>
        <w:rPr>
          <w:rFonts w:ascii="Arial Bold" w:hAnsi="Arial Bold"/>
          <w:b/>
          <w:color w:val="auto"/>
          <w:sz w:val="28"/>
          <w:u w:color="24793F" w:themeColor="text2"/>
        </w:rPr>
        <w:t>Tercüman desteği</w:t>
      </w:r>
    </w:p>
    <w:p w14:paraId="0216960A" w14:textId="77777777" w:rsidR="003E6788" w:rsidRDefault="003E6788" w:rsidP="003E6788">
      <w:pPr>
        <w:spacing w:after="200" w:line="360" w:lineRule="auto"/>
        <w:rPr>
          <w:color w:val="auto"/>
        </w:rPr>
      </w:pPr>
      <w:r>
        <w:rPr>
          <w:color w:val="auto"/>
        </w:rPr>
        <w:t xml:space="preserve">Bir tercümandan yardım almak için </w:t>
      </w:r>
      <w:r>
        <w:rPr>
          <w:b/>
          <w:bCs/>
          <w:color w:val="auto"/>
        </w:rPr>
        <w:t>131 450</w:t>
      </w:r>
      <w:r>
        <w:rPr>
          <w:color w:val="auto"/>
        </w:rPr>
        <w:t>’den Ulusal Yazılı ve Sözlü Tercüme Hizmetini (</w:t>
      </w:r>
      <w:r>
        <w:rPr>
          <w:b/>
          <w:bCs/>
          <w:color w:val="auto"/>
        </w:rPr>
        <w:t>TIS National</w:t>
      </w:r>
      <w:r>
        <w:rPr>
          <w:color w:val="auto"/>
        </w:rPr>
        <w:t>) arayın ve onlardan 1800 737 377’den National Redress Scheme’i aramalarını isteyin.</w:t>
      </w:r>
    </w:p>
    <w:p w14:paraId="3786A678" w14:textId="77777777" w:rsidR="005E48B6" w:rsidRDefault="005E48B6" w:rsidP="005E48B6">
      <w:pPr>
        <w:spacing w:after="200" w:line="312" w:lineRule="auto"/>
        <w:rPr>
          <w:color w:val="auto"/>
        </w:rPr>
      </w:pPr>
    </w:p>
    <w:p w14:paraId="43AD2336" w14:textId="77777777" w:rsidR="00CC74DA" w:rsidRDefault="00CC74DA" w:rsidP="00CC74DA">
      <w:pPr>
        <w:spacing w:before="0" w:after="0" w:line="360" w:lineRule="auto"/>
        <w:sectPr w:rsidR="00CC74DA" w:rsidSect="00D279F5">
          <w:headerReference w:type="first" r:id="rId10"/>
          <w:footerReference w:type="first" r:id="rId11"/>
          <w:pgSz w:w="11900" w:h="16840"/>
          <w:pgMar w:top="2810" w:right="1105" w:bottom="1592" w:left="1014" w:header="708" w:footer="680" w:gutter="0"/>
          <w:cols w:space="720"/>
          <w:titlePg/>
          <w:docGrid w:linePitch="313"/>
        </w:sectPr>
      </w:pPr>
    </w:p>
    <w:p w14:paraId="642CA263" w14:textId="77777777" w:rsidR="00471340" w:rsidRPr="00225DCD" w:rsidRDefault="00471340" w:rsidP="00471340">
      <w:pPr>
        <w:spacing w:after="200" w:line="312" w:lineRule="auto"/>
        <w:rPr>
          <w:rFonts w:ascii="Arial Bold" w:hAnsi="Arial Bold"/>
          <w:b/>
          <w:color w:val="auto"/>
          <w:sz w:val="28"/>
          <w:u w:color="24793F" w:themeColor="text2"/>
        </w:rPr>
      </w:pPr>
      <w:r>
        <w:rPr>
          <w:rFonts w:ascii="Arial Bold" w:hAnsi="Arial Bold"/>
          <w:b/>
          <w:color w:val="auto"/>
          <w:sz w:val="28"/>
          <w:u w:color="24793F" w:themeColor="text2"/>
        </w:rPr>
        <w:lastRenderedPageBreak/>
        <w:t xml:space="preserve">Güvenilir birisinden yardım alma </w:t>
      </w:r>
    </w:p>
    <w:p w14:paraId="1F5E8CA7" w14:textId="1CC645F2" w:rsidR="00471340" w:rsidRPr="00225DCD" w:rsidRDefault="00471340" w:rsidP="00471340">
      <w:pPr>
        <w:spacing w:before="0" w:after="200" w:line="312" w:lineRule="auto"/>
        <w:rPr>
          <w:color w:val="auto"/>
        </w:rPr>
      </w:pPr>
      <w:r>
        <w:rPr>
          <w:color w:val="auto"/>
        </w:rPr>
        <w:t xml:space="preserve">Bildiğiniz ve güvendiğiniz birisinden başvurunuzun hazırlanması ya da yönetilmesi konusunda yardım almayı isteyebilir ya da buna ihtiyaç duyabilirsiniz. </w:t>
      </w:r>
      <w:r w:rsidR="005C37CE">
        <w:rPr>
          <w:color w:val="auto"/>
        </w:rPr>
        <w:t xml:space="preserve">Bu yardım </w:t>
      </w:r>
      <w:r>
        <w:rPr>
          <w:color w:val="auto"/>
        </w:rPr>
        <w:t xml:space="preserve">National Redress Scheme </w:t>
      </w:r>
      <w:r w:rsidR="005C37CE">
        <w:rPr>
          <w:color w:val="auto"/>
        </w:rPr>
        <w:t xml:space="preserve">ile </w:t>
      </w:r>
      <w:r>
        <w:rPr>
          <w:color w:val="auto"/>
        </w:rPr>
        <w:t xml:space="preserve">adınıza konuşması veya hareket etmesi için temsilci olarak tayin edeceğiniz bir kişi ya da kurumdan </w:t>
      </w:r>
      <w:r w:rsidR="005C37CE">
        <w:rPr>
          <w:color w:val="auto"/>
        </w:rPr>
        <w:t>alınabilir</w:t>
      </w:r>
      <w:r>
        <w:rPr>
          <w:color w:val="auto"/>
        </w:rPr>
        <w:t>. Birisinin sizin adınıza National Redress Scheme işleriyle uğraşmasına ihtiyacınız varsa bu kişiler ‘Telafi Temsilci formu</w:t>
      </w:r>
      <w:r w:rsidR="005C37CE">
        <w:rPr>
          <w:color w:val="auto"/>
        </w:rPr>
        <w:t>nu</w:t>
      </w:r>
      <w:r>
        <w:rPr>
          <w:color w:val="auto"/>
        </w:rPr>
        <w:t xml:space="preserve"> (Redress Nominee form)’ doldurmalıdır.</w:t>
      </w:r>
    </w:p>
    <w:p w14:paraId="0946B099" w14:textId="6852BF81" w:rsidR="00471340" w:rsidRPr="00BD5D84" w:rsidRDefault="00D87318" w:rsidP="00471340">
      <w:pPr>
        <w:spacing w:before="0" w:after="200" w:line="312" w:lineRule="auto"/>
        <w:rPr>
          <w:color w:val="auto"/>
        </w:rPr>
      </w:pPr>
      <w:r>
        <w:rPr>
          <w:color w:val="auto"/>
        </w:rPr>
        <w:t xml:space="preserve">Temsilciler hakkında daha fazla bilgi almak ve Redress Nominee Form’u indirmek için </w:t>
      </w:r>
      <w:r>
        <w:rPr>
          <w:color w:val="0000FF"/>
        </w:rPr>
        <w:t>www.nationalredress.gov.au</w:t>
      </w:r>
      <w:r>
        <w:rPr>
          <w:color w:val="auto"/>
        </w:rPr>
        <w:t xml:space="preserve"> adresini ziyaret edebilirsiniz</w:t>
      </w:r>
      <w:r w:rsidR="00664B63">
        <w:rPr>
          <w:color w:val="auto"/>
        </w:rPr>
        <w:t>.</w:t>
      </w:r>
    </w:p>
    <w:p w14:paraId="77F18D75" w14:textId="70028BA9" w:rsidR="00601530" w:rsidRPr="00841FEA" w:rsidRDefault="00601530" w:rsidP="00841FEA">
      <w:pPr>
        <w:spacing w:before="240" w:after="240" w:line="360" w:lineRule="auto"/>
        <w:rPr>
          <w:color w:val="auto"/>
        </w:rPr>
      </w:pPr>
    </w:p>
    <w:sectPr w:rsidR="00601530" w:rsidRPr="00841FEA" w:rsidSect="00AB2E02">
      <w:footerReference w:type="default" r:id="rId12"/>
      <w:headerReference w:type="first" r:id="rId13"/>
      <w:footerReference w:type="first" r:id="rId14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426F1" w14:textId="77777777" w:rsidR="00491447" w:rsidRDefault="00491447" w:rsidP="00AF4F27">
      <w:r>
        <w:separator/>
      </w:r>
    </w:p>
  </w:endnote>
  <w:endnote w:type="continuationSeparator" w:id="0">
    <w:p w14:paraId="6EB46C73" w14:textId="77777777" w:rsidR="00491447" w:rsidRDefault="00491447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B21CB" w14:textId="77777777" w:rsidR="00431F44" w:rsidRDefault="00431F44" w:rsidP="00431F44">
    <w:pPr>
      <w:pStyle w:val="Footer"/>
    </w:pPr>
    <w:r>
      <w:rPr>
        <w:noProof/>
        <w:lang w:val="en-PH" w:eastAsia="en-PH"/>
      </w:rPr>
      <w:drawing>
        <wp:inline distT="0" distB="0" distL="0" distR="0" wp14:anchorId="68436221" wp14:editId="7C187D0D">
          <wp:extent cx="6210935" cy="412115"/>
          <wp:effectExtent l="0" t="0" r="0" b="6985"/>
          <wp:docPr id="7" name="Picture 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0C5CF5" w14:textId="2AB296C2" w:rsidR="00431F44" w:rsidRPr="008C3027" w:rsidRDefault="00431F44" w:rsidP="00431F44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Redress Scheme – Turkish   </w:t>
    </w:r>
    <w:r w:rsidR="003C7CE5">
      <w:rPr>
        <w:sz w:val="20"/>
        <w:szCs w:val="20"/>
      </w:rPr>
      <w:tab/>
    </w:r>
    <w:r>
      <w:rPr>
        <w:sz w:val="20"/>
        <w:szCs w:val="20"/>
      </w:rPr>
      <w:t xml:space="preserve">    </w:t>
    </w:r>
    <w:r>
      <w:rPr>
        <w:sz w:val="20"/>
        <w:szCs w:val="20"/>
      </w:rPr>
      <w:tab/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491447">
      <w:rPr>
        <w:noProof/>
        <w:sz w:val="20"/>
        <w:szCs w:val="20"/>
      </w:rPr>
      <w:t>1</w:t>
    </w:r>
    <w:r w:rsidRPr="008C3027">
      <w:rPr>
        <w:sz w:val="20"/>
        <w:szCs w:val="20"/>
      </w:rPr>
      <w:fldChar w:fldCharType="end"/>
    </w:r>
  </w:p>
  <w:p w14:paraId="6A5718B7" w14:textId="77777777" w:rsidR="00431F44" w:rsidRDefault="00431F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949AB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52825F98" wp14:editId="6E9A3E6E">
          <wp:extent cx="6210935" cy="412115"/>
          <wp:effectExtent l="0" t="0" r="0" b="6985"/>
          <wp:docPr id="66" name="Picture 6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9BE124" w14:textId="77777777" w:rsidR="008C3027" w:rsidRPr="008C3027" w:rsidRDefault="00AB2E02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 – Turkish</w:t>
    </w:r>
    <w:r>
      <w:rPr>
        <w:sz w:val="20"/>
        <w:szCs w:val="20"/>
      </w:rPr>
      <w:tab/>
      <w:t xml:space="preserve">      </w:t>
    </w:r>
    <w:r>
      <w:rPr>
        <w:sz w:val="20"/>
        <w:szCs w:val="20"/>
      </w:rPr>
      <w:tab/>
      <w:t xml:space="preserve">page </w:t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471340">
      <w:rPr>
        <w:sz w:val="20"/>
        <w:szCs w:val="20"/>
      </w:rPr>
      <w:t>3</w:t>
    </w:r>
    <w:r w:rsidR="008C3027" w:rsidRPr="008C3027">
      <w:rPr>
        <w:sz w:val="20"/>
        <w:szCs w:val="20"/>
      </w:rPr>
      <w:fldChar w:fldCharType="end"/>
    </w:r>
  </w:p>
  <w:p w14:paraId="5D18E882" w14:textId="77777777" w:rsidR="008C3027" w:rsidRDefault="008C3027">
    <w:pPr>
      <w:pStyle w:val="Footer"/>
    </w:pPr>
  </w:p>
  <w:p w14:paraId="1F9CB98A" w14:textId="77777777" w:rsidR="0049501A" w:rsidRDefault="0049501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B2A44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2E59F79A" wp14:editId="4C7C8950">
          <wp:extent cx="6210935" cy="412115"/>
          <wp:effectExtent l="0" t="0" r="0" b="6985"/>
          <wp:docPr id="69" name="Picture 69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A614978" w14:textId="204E50FE" w:rsidR="008C3027" w:rsidRPr="008C3027" w:rsidRDefault="00431F44" w:rsidP="008C3027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Getting help with the Redress Scheme – Turkish     </w:t>
    </w:r>
    <w:r w:rsidR="003C7CE5">
      <w:rPr>
        <w:sz w:val="20"/>
        <w:szCs w:val="20"/>
      </w:rPr>
      <w:tab/>
    </w:r>
    <w:r>
      <w:rPr>
        <w:sz w:val="20"/>
        <w:szCs w:val="20"/>
      </w:rPr>
      <w:t xml:space="preserve">  </w:t>
    </w:r>
    <w:r>
      <w:rPr>
        <w:sz w:val="20"/>
        <w:szCs w:val="20"/>
      </w:rPr>
      <w:tab/>
    </w:r>
    <w:r w:rsidR="008C3027" w:rsidRPr="008C3027">
      <w:rPr>
        <w:sz w:val="20"/>
        <w:szCs w:val="20"/>
      </w:rPr>
      <w:fldChar w:fldCharType="begin"/>
    </w:r>
    <w:r w:rsidR="008C3027" w:rsidRPr="008C3027">
      <w:rPr>
        <w:sz w:val="20"/>
        <w:szCs w:val="20"/>
      </w:rPr>
      <w:instrText xml:space="preserve"> PAGE   \* MERGEFORMAT </w:instrText>
    </w:r>
    <w:r w:rsidR="008C3027" w:rsidRPr="008C3027">
      <w:rPr>
        <w:sz w:val="20"/>
        <w:szCs w:val="20"/>
      </w:rPr>
      <w:fldChar w:fldCharType="separate"/>
    </w:r>
    <w:r w:rsidR="00AD6F3E">
      <w:rPr>
        <w:noProof/>
        <w:sz w:val="20"/>
        <w:szCs w:val="20"/>
      </w:rPr>
      <w:t>2</w:t>
    </w:r>
    <w:r w:rsidR="008C3027" w:rsidRPr="008C3027">
      <w:rPr>
        <w:sz w:val="20"/>
        <w:szCs w:val="20"/>
      </w:rPr>
      <w:fldChar w:fldCharType="end"/>
    </w:r>
  </w:p>
  <w:p w14:paraId="614C6778" w14:textId="77777777" w:rsidR="0049501A" w:rsidRDefault="0049501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770837" w14:textId="77777777" w:rsidR="00491447" w:rsidRDefault="00491447" w:rsidP="00AF4F27">
      <w:r>
        <w:separator/>
      </w:r>
    </w:p>
  </w:footnote>
  <w:footnote w:type="continuationSeparator" w:id="0">
    <w:p w14:paraId="2D16AC97" w14:textId="77777777" w:rsidR="00491447" w:rsidRDefault="00491447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43937" w14:textId="77777777" w:rsidR="00CC74DA" w:rsidRDefault="00CC74DA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5EAD3B0C" wp14:editId="36BF2E86">
          <wp:extent cx="2378075" cy="787400"/>
          <wp:effectExtent l="0" t="0" r="0" b="0"/>
          <wp:docPr id="5" name="Picture 5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3E625" w14:textId="77777777" w:rsidR="00CC74DA" w:rsidRDefault="00CC74DA" w:rsidP="00CC74DA">
    <w:pPr>
      <w:pStyle w:val="NoSpacing"/>
    </w:pPr>
  </w:p>
  <w:p w14:paraId="6650FA3F" w14:textId="77777777" w:rsidR="00CC74DA" w:rsidRPr="002E7B86" w:rsidRDefault="00CC74DA" w:rsidP="00431F44">
    <w:pPr>
      <w:pStyle w:val="Heading1"/>
    </w:pPr>
    <w:r>
      <w:t>Bilgi formu</w:t>
    </w:r>
  </w:p>
  <w:p w14:paraId="4B9D36CD" w14:textId="77777777" w:rsidR="00CC74DA" w:rsidRPr="007C7F32" w:rsidRDefault="00CC74DA" w:rsidP="00CC74DA">
    <w:pPr>
      <w:pStyle w:val="Header"/>
    </w:pPr>
    <w:r>
      <w:rPr>
        <w:noProof/>
        <w:lang w:val="en-PH" w:eastAsia="en-PH"/>
      </w:rPr>
      <w:drawing>
        <wp:inline distT="0" distB="0" distL="0" distR="0" wp14:anchorId="5F68AB7C" wp14:editId="4D87A7F6">
          <wp:extent cx="6210935" cy="60474"/>
          <wp:effectExtent l="0" t="0" r="0" b="3175"/>
          <wp:docPr id="6" name="Picture 6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4C303C" w14:textId="77777777" w:rsidR="00CC74DA" w:rsidRDefault="00CC74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59AAC" w14:textId="77777777" w:rsidR="007C7F32" w:rsidRPr="007C7F32" w:rsidRDefault="007C7F32" w:rsidP="007C7F32">
    <w:pPr>
      <w:pStyle w:val="Header"/>
    </w:pPr>
  </w:p>
  <w:p w14:paraId="753BA1FB" w14:textId="77777777" w:rsidR="0049501A" w:rsidRDefault="004950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539EB"/>
    <w:multiLevelType w:val="hybridMultilevel"/>
    <w:tmpl w:val="5886A3C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38332B"/>
    <w:multiLevelType w:val="hybridMultilevel"/>
    <w:tmpl w:val="7CF2B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B2A05"/>
    <w:multiLevelType w:val="hybridMultilevel"/>
    <w:tmpl w:val="7F08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677F3C"/>
    <w:multiLevelType w:val="hybridMultilevel"/>
    <w:tmpl w:val="FA8A43FA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04A74"/>
    <w:multiLevelType w:val="hybridMultilevel"/>
    <w:tmpl w:val="5C185C7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E3685"/>
    <w:multiLevelType w:val="hybridMultilevel"/>
    <w:tmpl w:val="4C689F98"/>
    <w:lvl w:ilvl="0" w:tplc="62CC801C">
      <w:numFmt w:val="bullet"/>
      <w:lvlText w:val="-"/>
      <w:lvlJc w:val="left"/>
      <w:pPr>
        <w:ind w:left="720" w:hanging="360"/>
      </w:pPr>
      <w:rPr>
        <w:rFonts w:ascii="Arial Bold" w:eastAsiaTheme="minorHAnsi" w:hAnsi="Arial Bold" w:cs="Arial Bold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E6797"/>
    <w:multiLevelType w:val="hybridMultilevel"/>
    <w:tmpl w:val="8F9239C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55637C9"/>
    <w:multiLevelType w:val="hybridMultilevel"/>
    <w:tmpl w:val="90744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3668EE"/>
    <w:multiLevelType w:val="hybridMultilevel"/>
    <w:tmpl w:val="78501F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E5D79C2"/>
    <w:multiLevelType w:val="hybridMultilevel"/>
    <w:tmpl w:val="B9E646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8"/>
  </w:num>
  <w:num w:numId="5">
    <w:abstractNumId w:val="2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19"/>
  </w:num>
  <w:num w:numId="16">
    <w:abstractNumId w:val="15"/>
  </w:num>
  <w:num w:numId="17">
    <w:abstractNumId w:val="21"/>
  </w:num>
  <w:num w:numId="18">
    <w:abstractNumId w:val="14"/>
  </w:num>
  <w:num w:numId="19">
    <w:abstractNumId w:val="12"/>
  </w:num>
  <w:num w:numId="20">
    <w:abstractNumId w:val="16"/>
  </w:num>
  <w:num w:numId="21">
    <w:abstractNumId w:val="18"/>
  </w:num>
  <w:num w:numId="22">
    <w:abstractNumId w:val="23"/>
  </w:num>
  <w:num w:numId="23">
    <w:abstractNumId w:val="22"/>
  </w:num>
  <w:num w:numId="24">
    <w:abstractNumId w:val="17"/>
  </w:num>
  <w:num w:numId="25">
    <w:abstractNumId w:val="27"/>
  </w:num>
  <w:num w:numId="26">
    <w:abstractNumId w:val="24"/>
  </w:num>
  <w:num w:numId="27">
    <w:abstractNumId w:val="10"/>
  </w:num>
  <w:num w:numId="28">
    <w:abstractNumId w:val="26"/>
  </w:num>
  <w:num w:numId="29">
    <w:abstractNumId w:val="2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C"/>
    <w:rsid w:val="00056AC3"/>
    <w:rsid w:val="00066878"/>
    <w:rsid w:val="0008169D"/>
    <w:rsid w:val="00082B99"/>
    <w:rsid w:val="00091177"/>
    <w:rsid w:val="00097A7A"/>
    <w:rsid w:val="000E5E4F"/>
    <w:rsid w:val="000F4E00"/>
    <w:rsid w:val="000F501A"/>
    <w:rsid w:val="00102048"/>
    <w:rsid w:val="001514CC"/>
    <w:rsid w:val="00173F5A"/>
    <w:rsid w:val="00181CC8"/>
    <w:rsid w:val="00182539"/>
    <w:rsid w:val="00192535"/>
    <w:rsid w:val="001B0859"/>
    <w:rsid w:val="001D7EE7"/>
    <w:rsid w:val="001F10BA"/>
    <w:rsid w:val="001F1523"/>
    <w:rsid w:val="002027CF"/>
    <w:rsid w:val="002120AE"/>
    <w:rsid w:val="00225DCD"/>
    <w:rsid w:val="0023346B"/>
    <w:rsid w:val="00246922"/>
    <w:rsid w:val="00264F3B"/>
    <w:rsid w:val="00280E6C"/>
    <w:rsid w:val="00281CE0"/>
    <w:rsid w:val="002D2105"/>
    <w:rsid w:val="002E7B86"/>
    <w:rsid w:val="00301C59"/>
    <w:rsid w:val="00304944"/>
    <w:rsid w:val="00315A78"/>
    <w:rsid w:val="00325423"/>
    <w:rsid w:val="003353A7"/>
    <w:rsid w:val="003374A0"/>
    <w:rsid w:val="003443FC"/>
    <w:rsid w:val="00386AA3"/>
    <w:rsid w:val="00390B2C"/>
    <w:rsid w:val="003931AC"/>
    <w:rsid w:val="003A246E"/>
    <w:rsid w:val="003B3C09"/>
    <w:rsid w:val="003C1EFC"/>
    <w:rsid w:val="003C7CE5"/>
    <w:rsid w:val="003D317B"/>
    <w:rsid w:val="003E206D"/>
    <w:rsid w:val="003E6788"/>
    <w:rsid w:val="003E748F"/>
    <w:rsid w:val="003E780C"/>
    <w:rsid w:val="0040595A"/>
    <w:rsid w:val="00431115"/>
    <w:rsid w:val="00431F44"/>
    <w:rsid w:val="00434FB4"/>
    <w:rsid w:val="0044320F"/>
    <w:rsid w:val="00457EB0"/>
    <w:rsid w:val="004622ED"/>
    <w:rsid w:val="00466387"/>
    <w:rsid w:val="004700E4"/>
    <w:rsid w:val="00471340"/>
    <w:rsid w:val="00471720"/>
    <w:rsid w:val="0048423E"/>
    <w:rsid w:val="00484CD9"/>
    <w:rsid w:val="00491447"/>
    <w:rsid w:val="0049501A"/>
    <w:rsid w:val="004A1D8E"/>
    <w:rsid w:val="004B444D"/>
    <w:rsid w:val="004D5DCC"/>
    <w:rsid w:val="004D6005"/>
    <w:rsid w:val="004E08EB"/>
    <w:rsid w:val="004F1E96"/>
    <w:rsid w:val="004F5ED1"/>
    <w:rsid w:val="005010D8"/>
    <w:rsid w:val="00521153"/>
    <w:rsid w:val="00534A3E"/>
    <w:rsid w:val="005507FD"/>
    <w:rsid w:val="00583BDA"/>
    <w:rsid w:val="00592AB0"/>
    <w:rsid w:val="005A175A"/>
    <w:rsid w:val="005C1798"/>
    <w:rsid w:val="005C37CE"/>
    <w:rsid w:val="005D4741"/>
    <w:rsid w:val="005D7E44"/>
    <w:rsid w:val="005E48B6"/>
    <w:rsid w:val="005E627B"/>
    <w:rsid w:val="005E7217"/>
    <w:rsid w:val="005F512B"/>
    <w:rsid w:val="005F76DD"/>
    <w:rsid w:val="00601530"/>
    <w:rsid w:val="006157FB"/>
    <w:rsid w:val="0062604E"/>
    <w:rsid w:val="0065192D"/>
    <w:rsid w:val="00664B63"/>
    <w:rsid w:val="00682739"/>
    <w:rsid w:val="006A100E"/>
    <w:rsid w:val="006B34C1"/>
    <w:rsid w:val="006C26D9"/>
    <w:rsid w:val="006C2D24"/>
    <w:rsid w:val="006E2D0F"/>
    <w:rsid w:val="006F7A25"/>
    <w:rsid w:val="007056E7"/>
    <w:rsid w:val="00705988"/>
    <w:rsid w:val="0071477E"/>
    <w:rsid w:val="00730040"/>
    <w:rsid w:val="007447B7"/>
    <w:rsid w:val="007574A5"/>
    <w:rsid w:val="00770979"/>
    <w:rsid w:val="00775D07"/>
    <w:rsid w:val="00781F1B"/>
    <w:rsid w:val="00782DA6"/>
    <w:rsid w:val="00785B2F"/>
    <w:rsid w:val="00792A31"/>
    <w:rsid w:val="007C7F32"/>
    <w:rsid w:val="0080618E"/>
    <w:rsid w:val="00811330"/>
    <w:rsid w:val="00820D51"/>
    <w:rsid w:val="00836221"/>
    <w:rsid w:val="00841FEA"/>
    <w:rsid w:val="0087036A"/>
    <w:rsid w:val="00870577"/>
    <w:rsid w:val="00876FF1"/>
    <w:rsid w:val="00890FFB"/>
    <w:rsid w:val="008912D9"/>
    <w:rsid w:val="00897943"/>
    <w:rsid w:val="008C3027"/>
    <w:rsid w:val="008F1F7B"/>
    <w:rsid w:val="008F1FB8"/>
    <w:rsid w:val="008F425E"/>
    <w:rsid w:val="00917C94"/>
    <w:rsid w:val="00974C1C"/>
    <w:rsid w:val="00982160"/>
    <w:rsid w:val="009A211D"/>
    <w:rsid w:val="009A3124"/>
    <w:rsid w:val="009B1B3F"/>
    <w:rsid w:val="009C4205"/>
    <w:rsid w:val="009F1AA2"/>
    <w:rsid w:val="00A0695F"/>
    <w:rsid w:val="00A06F58"/>
    <w:rsid w:val="00A23D32"/>
    <w:rsid w:val="00A35AB2"/>
    <w:rsid w:val="00A661C8"/>
    <w:rsid w:val="00AA0FEB"/>
    <w:rsid w:val="00AA1F9E"/>
    <w:rsid w:val="00AA667F"/>
    <w:rsid w:val="00AB2E02"/>
    <w:rsid w:val="00AC634F"/>
    <w:rsid w:val="00AD6F3E"/>
    <w:rsid w:val="00AE7BB4"/>
    <w:rsid w:val="00AF4F27"/>
    <w:rsid w:val="00AF759F"/>
    <w:rsid w:val="00B06C3B"/>
    <w:rsid w:val="00B24E8E"/>
    <w:rsid w:val="00B25CD7"/>
    <w:rsid w:val="00B370F3"/>
    <w:rsid w:val="00B560F0"/>
    <w:rsid w:val="00B65D42"/>
    <w:rsid w:val="00B71798"/>
    <w:rsid w:val="00BA04A9"/>
    <w:rsid w:val="00BA5C86"/>
    <w:rsid w:val="00BD5D84"/>
    <w:rsid w:val="00BD677C"/>
    <w:rsid w:val="00BE30D1"/>
    <w:rsid w:val="00BF0046"/>
    <w:rsid w:val="00C0020B"/>
    <w:rsid w:val="00C0663B"/>
    <w:rsid w:val="00C0759E"/>
    <w:rsid w:val="00C11F5B"/>
    <w:rsid w:val="00C457DA"/>
    <w:rsid w:val="00C66DAB"/>
    <w:rsid w:val="00C777AE"/>
    <w:rsid w:val="00C80FEB"/>
    <w:rsid w:val="00C826E5"/>
    <w:rsid w:val="00C8578F"/>
    <w:rsid w:val="00CC3D15"/>
    <w:rsid w:val="00CC74DA"/>
    <w:rsid w:val="00CE28B5"/>
    <w:rsid w:val="00D01FFE"/>
    <w:rsid w:val="00D024B1"/>
    <w:rsid w:val="00D03A16"/>
    <w:rsid w:val="00D06601"/>
    <w:rsid w:val="00D16215"/>
    <w:rsid w:val="00D271B2"/>
    <w:rsid w:val="00D2772E"/>
    <w:rsid w:val="00D279F5"/>
    <w:rsid w:val="00D54A98"/>
    <w:rsid w:val="00D65D86"/>
    <w:rsid w:val="00D87318"/>
    <w:rsid w:val="00DB2AAA"/>
    <w:rsid w:val="00DB5D24"/>
    <w:rsid w:val="00DD3437"/>
    <w:rsid w:val="00DE0A83"/>
    <w:rsid w:val="00DE1588"/>
    <w:rsid w:val="00DE72CF"/>
    <w:rsid w:val="00DF115D"/>
    <w:rsid w:val="00E249A0"/>
    <w:rsid w:val="00E40D42"/>
    <w:rsid w:val="00E76C99"/>
    <w:rsid w:val="00E81BC6"/>
    <w:rsid w:val="00E86B05"/>
    <w:rsid w:val="00E90733"/>
    <w:rsid w:val="00EA63C2"/>
    <w:rsid w:val="00ED216C"/>
    <w:rsid w:val="00EE517D"/>
    <w:rsid w:val="00EF07BA"/>
    <w:rsid w:val="00F16981"/>
    <w:rsid w:val="00F20913"/>
    <w:rsid w:val="00F21AEE"/>
    <w:rsid w:val="00F305F2"/>
    <w:rsid w:val="00F43B07"/>
    <w:rsid w:val="00F5210F"/>
    <w:rsid w:val="00F6503F"/>
    <w:rsid w:val="00F71F46"/>
    <w:rsid w:val="00F801EB"/>
    <w:rsid w:val="00F806A4"/>
    <w:rsid w:val="00F80C77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C2BD9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1F44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tr-TR"/>
    </w:rPr>
  </w:style>
  <w:style w:type="character" w:customStyle="1" w:styleId="Heading1Char">
    <w:name w:val="Heading 1 Char"/>
    <w:basedOn w:val="DefaultParagraphFont"/>
    <w:link w:val="Heading1"/>
    <w:uiPriority w:val="9"/>
    <w:rsid w:val="00431F44"/>
    <w:rPr>
      <w:rFonts w:ascii="Arial" w:hAnsi="Arial" w:cs="Arial"/>
      <w:caps/>
      <w:color w:val="DD6D28" w:themeColor="background2"/>
      <w:spacing w:val="26"/>
      <w:sz w:val="4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tr-TR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tr-TR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tr-TR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tr-TR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tr-TR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tr-TR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tr-TR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tr-TR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02"/>
    <w:pPr>
      <w:spacing w:before="120" w:after="120"/>
    </w:pPr>
    <w:rPr>
      <w:rFonts w:ascii="Arial" w:hAnsi="Arial" w:cs="Arial"/>
      <w:color w:val="57575B" w:themeColor="accent5"/>
      <w:sz w:val="23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31F44"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tr-TR"/>
    </w:rPr>
  </w:style>
  <w:style w:type="character" w:customStyle="1" w:styleId="Heading1Char">
    <w:name w:val="Heading 1 Char"/>
    <w:basedOn w:val="DefaultParagraphFont"/>
    <w:link w:val="Heading1"/>
    <w:uiPriority w:val="9"/>
    <w:rsid w:val="00431F44"/>
    <w:rPr>
      <w:rFonts w:ascii="Arial" w:hAnsi="Arial" w:cs="Arial"/>
      <w:caps/>
      <w:color w:val="DD6D28" w:themeColor="background2"/>
      <w:spacing w:val="26"/>
      <w:sz w:val="44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tr-TR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tr-TR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ind w:left="714" w:hanging="357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tr-TR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tr-TR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tr-TR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tr-TR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tr-T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tr-TR"/>
    </w:rPr>
  </w:style>
  <w:style w:type="paragraph" w:styleId="ListBullet">
    <w:name w:val="List Bullet"/>
    <w:aliases w:val="TPs Lvl 1"/>
    <w:basedOn w:val="ListParagraph"/>
    <w:uiPriority w:val="1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tr-TR"/>
    </w:rPr>
  </w:style>
  <w:style w:type="paragraph" w:styleId="Revision">
    <w:name w:val="Revision"/>
    <w:hidden/>
    <w:uiPriority w:val="99"/>
    <w:semiHidden/>
    <w:rsid w:val="008912D9"/>
    <w:rPr>
      <w:rFonts w:ascii="Arial" w:hAnsi="Arial" w:cs="Arial"/>
      <w:color w:val="57575B" w:themeColor="accent5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ationalredress.gov.au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1E016-1E46-43F7-B2A3-F96AAAD5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104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8</cp:revision>
  <cp:lastPrinted>2018-08-08T05:39:00Z</cp:lastPrinted>
  <dcterms:created xsi:type="dcterms:W3CDTF">2018-08-03T06:40:00Z</dcterms:created>
  <dcterms:modified xsi:type="dcterms:W3CDTF">2018-08-08T05:39:00Z</dcterms:modified>
</cp:coreProperties>
</file>