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0F8BB18B" w14:textId="2F70F503" w:rsidR="00E645FD" w:rsidRPr="00ED2196" w:rsidRDefault="00E645FD" w:rsidP="00E645FD">
      <w:pPr>
        <w:spacing w:before="192" w:after="192" w:line="384" w:lineRule="atLeast"/>
        <w:rPr>
          <w:rFonts w:ascii="Roboto" w:hAnsi="Roboto"/>
          <w:bCs/>
          <w:color w:val="111111"/>
          <w:sz w:val="26"/>
          <w:szCs w:val="26"/>
        </w:rPr>
      </w:pPr>
      <w:r>
        <w:rPr>
          <w:rFonts w:ascii="Roboto" w:hAnsi="Roboto"/>
          <w:b/>
          <w:bCs/>
          <w:color w:val="111111"/>
          <w:sz w:val="26"/>
          <w:szCs w:val="26"/>
        </w:rPr>
        <w:t xml:space="preserve">Ms Alexandra Palk </w:t>
      </w:r>
    </w:p>
    <w:p w14:paraId="31DB5E78" w14:textId="0BA1942B" w:rsidR="00E645FD" w:rsidRPr="00E645FD" w:rsidRDefault="00E645FD" w:rsidP="00C47D19">
      <w:pPr>
        <w:spacing w:before="192" w:after="192" w:line="384" w:lineRule="atLeast"/>
        <w:rPr>
          <w:rFonts w:ascii="Roboto" w:hAnsi="Roboto"/>
          <w:color w:val="111111"/>
          <w:sz w:val="26"/>
          <w:szCs w:val="26"/>
        </w:rPr>
      </w:pPr>
      <w:r w:rsidRPr="00E645FD">
        <w:rPr>
          <w:rFonts w:ascii="Roboto" w:hAnsi="Roboto"/>
          <w:color w:val="111111"/>
          <w:sz w:val="26"/>
          <w:szCs w:val="26"/>
        </w:rPr>
        <w:t>Ms Palk has practised as a Court and Tribunal lawyer in government, private and community legal settings since 2007. She has worked across State, Territory and Commonwealth jurisdictions, as well as on international projects. Ms Palk worked as a prosecutor with the Commonwealth Director of Public Prosecutions, prosecuting offences against Federal laws, including online child sexual offences. She has worked as a homelessness outreach lawyer, representing clients in criminal and other matters and developing policy and legislative reforms. In addition to her work with the National Redress Scheme, she is a supervising Solicitor in a community legal practice providing legal services and tribunal representation to disadvantaged clients in Social Security, Housing and Tenancy and Race Discrimination law matters.</w:t>
      </w:r>
    </w:p>
    <w:p w14:paraId="79D8E128" w14:textId="2F7836CF" w:rsidR="00C47D19" w:rsidRPr="00ED2196" w:rsidRDefault="00C47D19" w:rsidP="00C47D19">
      <w:pPr>
        <w:spacing w:before="192" w:after="192" w:line="384" w:lineRule="atLeast"/>
        <w:rPr>
          <w:rFonts w:ascii="Roboto" w:hAnsi="Roboto"/>
          <w:bCs/>
          <w:color w:val="111111"/>
          <w:sz w:val="26"/>
          <w:szCs w:val="26"/>
        </w:rPr>
      </w:pPr>
      <w:r>
        <w:rPr>
          <w:rFonts w:ascii="Roboto" w:hAnsi="Roboto"/>
          <w:b/>
          <w:bCs/>
          <w:color w:val="111111"/>
          <w:sz w:val="26"/>
          <w:szCs w:val="26"/>
        </w:rPr>
        <w:t>Ms Amanda Gadsdon</w:t>
      </w:r>
      <w:bookmarkStart w:id="0" w:name="_GoBack"/>
      <w:bookmarkEnd w:id="0"/>
    </w:p>
    <w:p w14:paraId="1042B9DD"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Gadsdon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Gadsdon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77DD8F54" w14:textId="77777777" w:rsidR="00F06166" w:rsidRDefault="00F06166">
      <w:pPr>
        <w:spacing w:before="0" w:after="0"/>
        <w:rPr>
          <w:rFonts w:ascii="Roboto" w:hAnsi="Roboto"/>
          <w:b/>
          <w:bCs/>
          <w:color w:val="111111"/>
          <w:sz w:val="26"/>
          <w:szCs w:val="26"/>
        </w:rPr>
      </w:pPr>
      <w:r>
        <w:rPr>
          <w:rFonts w:ascii="Roboto" w:hAnsi="Roboto"/>
          <w:b/>
          <w:bCs/>
          <w:color w:val="111111"/>
          <w:sz w:val="26"/>
          <w:szCs w:val="26"/>
        </w:rPr>
        <w:br w:type="page"/>
      </w:r>
    </w:p>
    <w:p w14:paraId="76C55B68" w14:textId="6251D176"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t>Dr Belinda Mawhinney</w:t>
      </w:r>
    </w:p>
    <w:p w14:paraId="58346F96" w14:textId="1A30B9E2" w:rsidR="00C71E39" w:rsidRPr="00C71E39" w:rsidRDefault="00C71E39" w:rsidP="00C71E39">
      <w:pPr>
        <w:spacing w:before="192" w:after="192" w:line="384" w:lineRule="atLeast"/>
        <w:rPr>
          <w:rFonts w:ascii="Roboto" w:hAnsi="Roboto"/>
          <w:color w:val="111111"/>
          <w:sz w:val="26"/>
          <w:szCs w:val="26"/>
        </w:rPr>
      </w:pPr>
      <w:r>
        <w:rPr>
          <w:rFonts w:ascii="Roboto" w:hAnsi="Roboto"/>
          <w:color w:val="111111"/>
          <w:sz w:val="26"/>
          <w:szCs w:val="26"/>
        </w:rPr>
        <w:t>Dr</w:t>
      </w:r>
      <w:r w:rsidRPr="00C71E39">
        <w:rPr>
          <w:rFonts w:ascii="Roboto" w:hAnsi="Roboto"/>
          <w:color w:val="111111"/>
          <w:sz w:val="26"/>
          <w:szCs w:val="26"/>
        </w:rPr>
        <w:t xml:space="preserve"> Mawhinney is a qualified Social Worker and Health Manager, with experience working in the public health sector and statutory child protection organisations in Australia and England. </w:t>
      </w:r>
      <w:r>
        <w:rPr>
          <w:rFonts w:ascii="Roboto" w:hAnsi="Roboto"/>
          <w:color w:val="111111"/>
          <w:sz w:val="26"/>
          <w:szCs w:val="26"/>
        </w:rPr>
        <w:t>Dr</w:t>
      </w:r>
      <w:r w:rsidRPr="00C71E39">
        <w:rPr>
          <w:rFonts w:ascii="Roboto" w:hAnsi="Roboto"/>
          <w:color w:val="111111"/>
          <w:sz w:val="26"/>
          <w:szCs w:val="26"/>
        </w:rPr>
        <w:t xml:space="preserve"> Mawhinney has significant expertise in child protection and wellbeing practices, including provision of clinical supervision, case consultation and coaching facilitators for group supervision. As Co-ordinator, Child Wellbeing and Clinical Projects of the Sydney Local Health District, </w:t>
      </w:r>
      <w:r>
        <w:rPr>
          <w:rFonts w:ascii="Roboto" w:hAnsi="Roboto"/>
          <w:color w:val="111111"/>
          <w:sz w:val="26"/>
          <w:szCs w:val="26"/>
        </w:rPr>
        <w:t xml:space="preserve">Dr </w:t>
      </w:r>
      <w:r w:rsidRPr="00C71E39">
        <w:rPr>
          <w:rFonts w:ascii="Roboto" w:hAnsi="Roboto"/>
          <w:color w:val="111111"/>
          <w:sz w:val="26"/>
          <w:szCs w:val="26"/>
        </w:rPr>
        <w:t xml:space="preserve">Mawhinney led the implementation of the ‘Keep Them Safe Reform’ aimed at reshaping the delivery of family and community services in New South Wales. In 2020, </w:t>
      </w:r>
      <w:r>
        <w:rPr>
          <w:rFonts w:ascii="Roboto" w:hAnsi="Roboto"/>
          <w:color w:val="111111"/>
          <w:sz w:val="26"/>
          <w:szCs w:val="26"/>
        </w:rPr>
        <w:t>Dr</w:t>
      </w:r>
      <w:r w:rsidRPr="00C71E39">
        <w:rPr>
          <w:rFonts w:ascii="Roboto" w:hAnsi="Roboto"/>
          <w:color w:val="111111"/>
          <w:sz w:val="26"/>
          <w:szCs w:val="26"/>
        </w:rPr>
        <w:t xml:space="preserve"> Mawhinney was awarded a Doctor of Philosophy from the Faculty of Medicine and Health, University of Sydney. Her doctoral thesis examined the advanced practices of Child and Family Health Nurses in response to child maltreatment.</w:t>
      </w:r>
    </w:p>
    <w:p w14:paraId="65EA7FF6" w14:textId="77C83F61"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61C6342D" w14:textId="4AFB68C2"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t>Ms Beth Powell</w:t>
      </w:r>
    </w:p>
    <w:p w14:paraId="04914E94" w14:textId="655CFB0E" w:rsidR="00C71E39" w:rsidRPr="00C71E39" w:rsidRDefault="00C71E39" w:rsidP="00C47D19">
      <w:pPr>
        <w:spacing w:before="192" w:after="192" w:line="384" w:lineRule="atLeast"/>
        <w:rPr>
          <w:rFonts w:ascii="Roboto" w:hAnsi="Roboto"/>
          <w:color w:val="111111"/>
          <w:sz w:val="26"/>
          <w:szCs w:val="26"/>
        </w:rPr>
      </w:pPr>
      <w:r w:rsidRPr="00C71E39">
        <w:rPr>
          <w:rFonts w:ascii="Roboto" w:hAnsi="Roboto"/>
          <w:color w:val="111111"/>
          <w:sz w:val="26"/>
          <w:szCs w:val="26"/>
        </w:rPr>
        <w:t>Ms Powell has 30 years’ experience in the Australian Public Service across strategic policy, review, development and implementation roles.  Ms Powell has been responsible for the assessment and reform of key immigration policies with the</w:t>
      </w:r>
      <w:r w:rsidR="00F06166">
        <w:rPr>
          <w:rFonts w:ascii="Roboto" w:hAnsi="Roboto"/>
          <w:color w:val="111111"/>
          <w:sz w:val="26"/>
          <w:szCs w:val="26"/>
        </w:rPr>
        <w:t xml:space="preserve"> Department of Home Affairs. Ms</w:t>
      </w:r>
      <w:r w:rsidR="00F06166">
        <w:rPr>
          <w:rFonts w:ascii="Roboto" w:hAnsi="Roboto" w:hint="eastAsia"/>
          <w:color w:val="111111"/>
          <w:sz w:val="26"/>
          <w:szCs w:val="26"/>
        </w:rPr>
        <w:t> </w:t>
      </w:r>
      <w:r w:rsidRPr="00C71E39">
        <w:rPr>
          <w:rFonts w:ascii="Roboto" w:hAnsi="Roboto"/>
          <w:color w:val="111111"/>
          <w:sz w:val="26"/>
          <w:szCs w:val="26"/>
        </w:rPr>
        <w:t>Powell has supported the development of international policy and best practice guides for the return and reintegration of migrants.</w:t>
      </w:r>
    </w:p>
    <w:p w14:paraId="6FD51E56" w14:textId="60B81C99"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4EBB39E3" w14:textId="4A7A8B6F" w:rsidR="002005C4"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7FA89DB7" w14:textId="2F86BF88" w:rsidR="00C47D19" w:rsidRPr="00385481" w:rsidRDefault="002005C4" w:rsidP="00C47D19">
      <w:pPr>
        <w:spacing w:before="0" w:after="0"/>
        <w:rPr>
          <w:rFonts w:ascii="Roboto" w:hAnsi="Roboto"/>
          <w:b/>
          <w:bCs/>
          <w:color w:val="111111"/>
          <w:sz w:val="26"/>
          <w:szCs w:val="26"/>
        </w:rPr>
      </w:pPr>
      <w:r>
        <w:rPr>
          <w:rFonts w:ascii="Roboto" w:hAnsi="Roboto"/>
          <w:color w:val="111111"/>
          <w:sz w:val="26"/>
          <w:szCs w:val="26"/>
        </w:rPr>
        <w:br w:type="page"/>
      </w:r>
      <w:r w:rsidR="00C47D19" w:rsidRPr="00385481">
        <w:rPr>
          <w:rFonts w:ascii="Roboto" w:hAnsi="Roboto"/>
          <w:b/>
          <w:bCs/>
          <w:color w:val="111111"/>
          <w:sz w:val="26"/>
          <w:szCs w:val="26"/>
        </w:rPr>
        <w:t xml:space="preserve">Ms Carol Wall </w:t>
      </w:r>
    </w:p>
    <w:p w14:paraId="02B77709" w14:textId="1C4A6B5C"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w:t>
      </w:r>
      <w:r w:rsidR="00F06166">
        <w:rPr>
          <w:rFonts w:ascii="Roboto" w:hAnsi="Roboto"/>
          <w:bCs/>
          <w:color w:val="111111"/>
          <w:sz w:val="26"/>
          <w:szCs w:val="26"/>
        </w:rPr>
        <w:t>re she represented the Director</w:t>
      </w:r>
      <w:r w:rsidR="00F06166">
        <w:rPr>
          <w:rFonts w:ascii="Roboto" w:hAnsi="Roboto"/>
          <w:bCs/>
          <w:color w:val="111111"/>
          <w:sz w:val="26"/>
          <w:szCs w:val="26"/>
        </w:rPr>
        <w:noBreakHyphen/>
      </w:r>
      <w:r w:rsidRPr="00385481">
        <w:rPr>
          <w:rFonts w:ascii="Roboto" w:hAnsi="Roboto"/>
          <w:bCs/>
          <w:color w:val="111111"/>
          <w:sz w:val="26"/>
          <w:szCs w:val="26"/>
        </w:rPr>
        <w:t xml:space="preserve">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6F2D46D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A</w:t>
      </w:r>
      <w:r w:rsidR="00F06166">
        <w:rPr>
          <w:rFonts w:ascii="Roboto" w:hAnsi="Roboto"/>
          <w:sz w:val="26"/>
          <w:szCs w:val="26"/>
        </w:rPr>
        <w:t>ustralian </w:t>
      </w:r>
      <w:r>
        <w:rPr>
          <w:rFonts w:ascii="Roboto" w:hAnsi="Roboto"/>
          <w:sz w:val="26"/>
          <w:szCs w:val="26"/>
        </w:rPr>
        <w:t>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7BA6AA45" w14:textId="57FAF084"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Dawn Juratowitch</w:t>
      </w:r>
    </w:p>
    <w:p w14:paraId="00CA2E6D" w14:textId="77777777" w:rsidR="002005C4" w:rsidRDefault="00C47D19" w:rsidP="002005C4">
      <w:pPr>
        <w:spacing w:before="192" w:after="192" w:line="384" w:lineRule="atLeast"/>
        <w:rPr>
          <w:rFonts w:ascii="Roboto" w:hAnsi="Roboto"/>
          <w:color w:val="111111"/>
          <w:sz w:val="26"/>
          <w:szCs w:val="26"/>
        </w:rPr>
      </w:pPr>
      <w:r w:rsidRPr="001E64DF">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w:t>
      </w:r>
      <w:r>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Ms</w:t>
      </w:r>
      <w:r w:rsidR="00F06166">
        <w:rPr>
          <w:rFonts w:ascii="Roboto" w:hAnsi="Roboto" w:hint="eastAsia"/>
          <w:color w:val="111111"/>
          <w:sz w:val="26"/>
          <w:szCs w:val="26"/>
        </w:rPr>
        <w:t> </w:t>
      </w:r>
      <w:r w:rsidRPr="001E64DF">
        <w:rPr>
          <w:rFonts w:ascii="Roboto" w:hAnsi="Roboto"/>
          <w:color w:val="111111"/>
          <w:sz w:val="26"/>
          <w:szCs w:val="26"/>
        </w:rPr>
        <w:t>Juratowitch was previously on the editorial board of Child Abuse and Neglect: the International Journal and has qualifications in both social work and law. Ms Juratowitch is the Director of a professional practice consultancy providing counselling, mediation, strategic engagement and assessment.</w:t>
      </w:r>
    </w:p>
    <w:p w14:paraId="5DC88131" w14:textId="1D953976" w:rsidR="00C47D19" w:rsidRPr="00ED2196" w:rsidRDefault="00C47D19" w:rsidP="002005C4">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01128A3"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7B97D7A6"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794DD491" w14:textId="713E3C2F" w:rsidR="00F06166" w:rsidRPr="00ED2196" w:rsidRDefault="00F06166" w:rsidP="00F06166">
      <w:pPr>
        <w:spacing w:before="192" w:after="192" w:line="384" w:lineRule="atLeast"/>
        <w:rPr>
          <w:rFonts w:ascii="Roboto" w:hAnsi="Roboto"/>
          <w:color w:val="111111"/>
          <w:sz w:val="26"/>
          <w:szCs w:val="26"/>
        </w:rPr>
      </w:pPr>
      <w:r>
        <w:rPr>
          <w:rFonts w:ascii="Roboto" w:hAnsi="Roboto"/>
          <w:b/>
          <w:color w:val="111111"/>
          <w:sz w:val="26"/>
          <w:szCs w:val="26"/>
        </w:rPr>
        <w:t>Ms Diana Knight</w:t>
      </w:r>
    </w:p>
    <w:p w14:paraId="6F1D9365" w14:textId="3920E4C4" w:rsidR="00F06166" w:rsidRPr="00F06166" w:rsidRDefault="00F06166" w:rsidP="00F06166">
      <w:pPr>
        <w:spacing w:before="192" w:after="192" w:line="384" w:lineRule="atLeast"/>
        <w:rPr>
          <w:rFonts w:ascii="Roboto" w:hAnsi="Roboto"/>
          <w:color w:val="111111"/>
          <w:sz w:val="26"/>
          <w:szCs w:val="26"/>
        </w:rPr>
      </w:pPr>
      <w:r w:rsidRPr="00F06166">
        <w:rPr>
          <w:rFonts w:ascii="Roboto" w:hAnsi="Roboto"/>
          <w:color w:val="111111"/>
          <w:sz w:val="26"/>
          <w:szCs w:val="26"/>
        </w:rPr>
        <w:t>Ms Knight is a lawyer with extensive experience in alternative dispute resolution processes which support members of the community and people experiencing vulnerabilities, to speak up and be heard.  Ms Knight is a nationally accredited mediator and Family Dispute Resolution Practitioner, experienced in trauma-informed practices and culturally responsive practices.  Ms Knight has enjoyed being an academic and law lecturer, and most recently enjoyed her work with the ACT Human Rights Commission, helping Canberrans resolve complaints about discrimination, health services, disabi</w:t>
      </w:r>
      <w:r w:rsidR="00467A49">
        <w:rPr>
          <w:rFonts w:ascii="Roboto" w:hAnsi="Roboto"/>
          <w:color w:val="111111"/>
          <w:sz w:val="26"/>
          <w:szCs w:val="26"/>
        </w:rPr>
        <w:t>lity and community services. Ms </w:t>
      </w:r>
      <w:r w:rsidRPr="00F06166">
        <w:rPr>
          <w:rFonts w:ascii="Roboto" w:hAnsi="Roboto"/>
          <w:color w:val="111111"/>
          <w:sz w:val="26"/>
          <w:szCs w:val="26"/>
        </w:rPr>
        <w:t>Knight is an educator, and shares her enthusiasm for conflict resolution through training and coaching other professionals in mediation.  Throughout her career, Ms Knight has demonstrated her skills at managing sensitive and complex cases.  Ms Knight is an experienced mediator, family dispute resolution practitioner and conciliator.</w:t>
      </w:r>
    </w:p>
    <w:p w14:paraId="5D50EE5F" w14:textId="71E75DC5"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Ginan Ashcroft</w:t>
      </w:r>
    </w:p>
    <w:p w14:paraId="63BD208C" w14:textId="2E5FE3CA" w:rsidR="00F06166" w:rsidRDefault="00C47D19" w:rsidP="002005C4">
      <w:pPr>
        <w:spacing w:before="192" w:after="192" w:line="384" w:lineRule="atLeast"/>
        <w:rPr>
          <w:rFonts w:ascii="Roboto" w:hAnsi="Roboto"/>
          <w:b/>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w:t>
      </w:r>
      <w:r w:rsidR="00467A49">
        <w:rPr>
          <w:rFonts w:ascii="Roboto" w:hAnsi="Roboto"/>
          <w:color w:val="111111"/>
          <w:sz w:val="26"/>
          <w:szCs w:val="26"/>
        </w:rPr>
        <w:t>der families. Most recently, Ms </w:t>
      </w:r>
      <w:r w:rsidRPr="00AA67C5">
        <w:rPr>
          <w:rFonts w:ascii="Roboto" w:hAnsi="Roboto"/>
          <w:color w:val="111111"/>
          <w:sz w:val="26"/>
          <w:szCs w:val="26"/>
        </w:rPr>
        <w:t>Ashcroft has worked at the Coroners Court of Victoria assisting in the investigation of deaths to promote public health and safety. Ms Ashcroft has a master’s degree in criminology as well as qualifications in law and communications.</w:t>
      </w:r>
    </w:p>
    <w:p w14:paraId="6E689253" w14:textId="673E7FE3"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3CC25A83" w14:textId="5BEE3C6E" w:rsidR="00C47D19" w:rsidRPr="009F12CF" w:rsidRDefault="00C47D19" w:rsidP="00C47D19">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Ms Ferguson has over 20 years’ experience with the Queensland Public Service.  Ms</w:t>
      </w:r>
      <w:r w:rsidR="00467A49">
        <w:rPr>
          <w:rFonts w:ascii="Roboto" w:hAnsi="Roboto" w:hint="eastAsia"/>
          <w:color w:val="111111"/>
          <w:sz w:val="26"/>
          <w:szCs w:val="26"/>
        </w:rPr>
        <w:t> </w:t>
      </w:r>
      <w:r w:rsidRPr="008C21A0">
        <w:rPr>
          <w:rFonts w:ascii="Roboto" w:hAnsi="Roboto"/>
          <w:color w:val="111111"/>
          <w:sz w:val="26"/>
          <w:szCs w:val="26"/>
        </w:rPr>
        <w:t>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6DA72EA3"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07171DD9" w14:textId="25028B4F"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Helen Lac</w:t>
      </w:r>
    </w:p>
    <w:p w14:paraId="1CE0C189" w14:textId="7910D4B1"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w:t>
      </w:r>
      <w:r w:rsidR="00467A49">
        <w:rPr>
          <w:rFonts w:ascii="Roboto" w:hAnsi="Roboto"/>
          <w:color w:val="111111"/>
          <w:sz w:val="26"/>
          <w:szCs w:val="26"/>
        </w:rPr>
        <w:t>ining on therapeutic and trauma</w:t>
      </w:r>
      <w:r w:rsidR="00467A49">
        <w:rPr>
          <w:rFonts w:ascii="Roboto" w:hAnsi="Roboto"/>
          <w:color w:val="111111"/>
          <w:sz w:val="26"/>
          <w:szCs w:val="26"/>
        </w:rPr>
        <w:noBreakHyphen/>
      </w:r>
      <w:r w:rsidRPr="00C566C1">
        <w:rPr>
          <w:rFonts w:ascii="Roboto" w:hAnsi="Roboto"/>
          <w:color w:val="111111"/>
          <w:sz w:val="26"/>
          <w:szCs w:val="26"/>
        </w:rPr>
        <w:t>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6EDB6F4D" w14:textId="77777777"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t>Ms Helen Porter</w:t>
      </w:r>
    </w:p>
    <w:p w14:paraId="101E6A58" w14:textId="12AF2C1F" w:rsidR="00F06166" w:rsidRDefault="00C47D19" w:rsidP="002005C4">
      <w:pPr>
        <w:spacing w:before="192" w:after="192" w:line="384" w:lineRule="atLeast"/>
        <w:rPr>
          <w:rFonts w:ascii="Roboto" w:hAnsi="Roboto"/>
          <w:b/>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FD895AF" w14:textId="3AD4C88C"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62F33EC0" w14:textId="77777777" w:rsidR="00C47D19" w:rsidRPr="0088544E"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77946041"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28BB4669" w14:textId="60855ED8"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Janie Lawson</w:t>
      </w:r>
    </w:p>
    <w:p w14:paraId="3388EAE2" w14:textId="4EEA4915"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w:t>
      </w:r>
      <w:r w:rsidR="00467A49">
        <w:rPr>
          <w:rFonts w:ascii="Roboto" w:hAnsi="Roboto" w:hint="eastAsia"/>
          <w:color w:val="111111"/>
          <w:sz w:val="26"/>
          <w:szCs w:val="26"/>
        </w:rPr>
        <w:t> </w:t>
      </w:r>
      <w:r w:rsidRPr="00AA08BA">
        <w:rPr>
          <w:rFonts w:ascii="Roboto" w:hAnsi="Roboto"/>
          <w:color w:val="111111"/>
          <w:sz w:val="26"/>
          <w:szCs w:val="26"/>
        </w:rPr>
        <w:t>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779E2FA2" w14:textId="77777777"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t>Ms Jo Searle</w:t>
      </w:r>
    </w:p>
    <w:p w14:paraId="2F313D07" w14:textId="27309930" w:rsidR="00F06166" w:rsidRDefault="00C47D19" w:rsidP="002005C4">
      <w:pPr>
        <w:spacing w:before="192" w:after="192" w:line="384" w:lineRule="atLeast"/>
        <w:rPr>
          <w:rFonts w:ascii="Roboto" w:hAnsi="Roboto"/>
          <w:b/>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Ms Searle contributed to the 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46B3085"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483768ED"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4FFB61"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10C131A1" w14:textId="5791D2C7"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47760D41"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Julie Dixon</w:t>
      </w:r>
    </w:p>
    <w:p w14:paraId="7D123B65" w14:textId="2725706B" w:rsidR="00F06166" w:rsidRDefault="00C47D19" w:rsidP="002005C4">
      <w:pPr>
        <w:spacing w:before="192" w:after="192" w:line="384" w:lineRule="atLeast"/>
        <w:rPr>
          <w:rFonts w:ascii="Roboto" w:hAnsi="Roboto"/>
          <w:b/>
          <w:color w:val="111111"/>
          <w:sz w:val="26"/>
          <w:szCs w:val="26"/>
        </w:rPr>
      </w:pPr>
      <w:r w:rsidRPr="0082085F">
        <w:rPr>
          <w:rFonts w:ascii="Roboto" w:hAnsi="Roboto"/>
          <w:color w:val="111111"/>
          <w:sz w:val="26"/>
          <w:szCs w:val="26"/>
        </w:rPr>
        <w:t>Ms Dixon has over 30 years’ experience as a social work</w:t>
      </w:r>
      <w:r w:rsidR="00467A49">
        <w:rPr>
          <w:rFonts w:ascii="Roboto" w:hAnsi="Roboto"/>
          <w:color w:val="111111"/>
          <w:sz w:val="26"/>
          <w:szCs w:val="26"/>
        </w:rPr>
        <w:t>er in child and family welfare Ms </w:t>
      </w:r>
      <w:r w:rsidRPr="0082085F">
        <w:rPr>
          <w:rFonts w:ascii="Roboto" w:hAnsi="Roboto"/>
          <w:color w:val="111111"/>
          <w:sz w:val="26"/>
          <w:szCs w:val="26"/>
        </w:rPr>
        <w:t>Dixon initially worked in child protection, followed by positions in women’s health and as a manager in the West Australian Fam</w:t>
      </w:r>
      <w:r>
        <w:rPr>
          <w:rFonts w:ascii="Roboto" w:hAnsi="Roboto"/>
          <w:color w:val="111111"/>
          <w:sz w:val="26"/>
          <w:szCs w:val="26"/>
        </w:rPr>
        <w:t>ily and Domestic Violence Unit.</w:t>
      </w:r>
      <w:r w:rsidR="00467A49">
        <w:rPr>
          <w:rFonts w:ascii="Roboto" w:hAnsi="Roboto"/>
          <w:color w:val="111111"/>
          <w:sz w:val="26"/>
          <w:szCs w:val="26"/>
        </w:rPr>
        <w:t xml:space="preserve"> Much of Ms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r w:rsidR="00F06166">
        <w:rPr>
          <w:rFonts w:ascii="Roboto" w:hAnsi="Roboto"/>
          <w:b/>
          <w:color w:val="111111"/>
          <w:sz w:val="26"/>
          <w:szCs w:val="26"/>
        </w:rPr>
        <w:br w:type="page"/>
      </w:r>
    </w:p>
    <w:p w14:paraId="33D7D4C8" w14:textId="2D85B234"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t>Ms Kandie Allen-Kelly</w:t>
      </w:r>
    </w:p>
    <w:p w14:paraId="7A0ABA18" w14:textId="2DF89D70"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sidR="00467A49">
        <w:rPr>
          <w:rFonts w:ascii="Roboto" w:hAnsi="Roboto"/>
          <w:color w:val="111111"/>
          <w:sz w:val="26"/>
          <w:szCs w:val="26"/>
        </w:rPr>
        <w:t>-</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6918581A"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7F963D5" w14:textId="6F108DAF"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6A124410"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040FECE7" w14:textId="1C4A5101"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Marilyn Cox</w:t>
      </w:r>
    </w:p>
    <w:p w14:paraId="72001901" w14:textId="0DF2E0EE"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sidR="00467A49">
        <w:rPr>
          <w:rFonts w:ascii="Roboto" w:hAnsi="Roboto"/>
          <w:color w:val="111111"/>
          <w:sz w:val="26"/>
          <w:szCs w:val="26"/>
        </w:rPr>
        <w:t xml:space="preserve">More recently, </w:t>
      </w:r>
      <w:r w:rsidRPr="006D167D">
        <w:rPr>
          <w:rFonts w:ascii="Roboto" w:hAnsi="Roboto"/>
          <w:color w:val="111111"/>
          <w:sz w:val="26"/>
          <w:szCs w:val="26"/>
        </w:rPr>
        <w:t>Ms</w:t>
      </w:r>
      <w:r w:rsidR="00467A49">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3F500D8"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C8B5FE3" w14:textId="5396317A"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05C12641" w14:textId="77777777" w:rsidR="00C47D19" w:rsidRPr="0082085F" w:rsidRDefault="00C47D19" w:rsidP="00C47D19">
      <w:pPr>
        <w:spacing w:before="0" w:after="0"/>
        <w:rPr>
          <w:rFonts w:ascii="Roboto" w:hAnsi="Roboto"/>
          <w:b/>
          <w:color w:val="111111"/>
          <w:sz w:val="26"/>
          <w:szCs w:val="26"/>
        </w:rPr>
      </w:pPr>
      <w:r w:rsidRPr="0082085F">
        <w:rPr>
          <w:rFonts w:ascii="Roboto" w:hAnsi="Roboto"/>
          <w:b/>
          <w:color w:val="111111"/>
          <w:sz w:val="26"/>
          <w:szCs w:val="26"/>
        </w:rPr>
        <w:t>Dr Peter Frost</w:t>
      </w:r>
    </w:p>
    <w:p w14:paraId="5DE53EA3" w14:textId="0EC6F01E" w:rsidR="00C47D19" w:rsidRPr="007C4231"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w:t>
      </w:r>
      <w:r>
        <w:rPr>
          <w:rFonts w:ascii="Roboto" w:hAnsi="Roboto"/>
          <w:color w:val="111111"/>
          <w:sz w:val="26"/>
          <w:szCs w:val="26"/>
        </w:rPr>
        <w:t xml:space="preserve"> (VIC)</w:t>
      </w:r>
      <w:r w:rsidRPr="0082085F">
        <w:rPr>
          <w:rFonts w:ascii="Roboto" w:hAnsi="Roboto"/>
          <w:color w:val="111111"/>
          <w:sz w:val="26"/>
          <w:szCs w:val="26"/>
        </w:rPr>
        <w:t xml:space="preserve"> Auditor-General's Office, becoming successively, Chief Executive, Deputy Auditor-General and for three years, Acting Auditor-General. Dr Frost also had extensive experience in the </w:t>
      </w:r>
      <w:r>
        <w:rPr>
          <w:rFonts w:ascii="Roboto" w:hAnsi="Roboto"/>
          <w:color w:val="111111"/>
          <w:sz w:val="26"/>
          <w:szCs w:val="26"/>
        </w:rPr>
        <w:t>VIC</w:t>
      </w:r>
      <w:r w:rsidRPr="0082085F">
        <w:rPr>
          <w:rFonts w:ascii="Roboto" w:hAnsi="Roboto"/>
          <w:color w:val="111111"/>
          <w:sz w:val="26"/>
          <w:szCs w:val="26"/>
        </w:rPr>
        <w:t xml:space="preserve"> public service, including as Deputy Secretary in the Department of Premier</w:t>
      </w:r>
      <w:r w:rsidR="00467A49">
        <w:rPr>
          <w:rFonts w:ascii="Roboto" w:hAnsi="Roboto"/>
          <w:color w:val="111111"/>
          <w:sz w:val="26"/>
          <w:szCs w:val="26"/>
        </w:rPr>
        <w:t xml:space="preserve"> and Cabinet. A highlight in Dr </w:t>
      </w:r>
      <w:r w:rsidRPr="0082085F">
        <w:rPr>
          <w:rFonts w:ascii="Roboto" w:hAnsi="Roboto"/>
          <w:color w:val="111111"/>
          <w:sz w:val="26"/>
          <w:szCs w:val="26"/>
        </w:rPr>
        <w:t>Frost's career was his humanitarian work in Sri Lanka, where, as Director of Tsunami Reconstruction, he delivered new houses for 100 families, a school for 3</w:t>
      </w:r>
      <w:r w:rsidR="00467A49">
        <w:rPr>
          <w:rFonts w:ascii="Roboto" w:hAnsi="Roboto"/>
          <w:color w:val="111111"/>
          <w:sz w:val="26"/>
          <w:szCs w:val="26"/>
        </w:rPr>
        <w:t>,000 pupils, two </w:t>
      </w:r>
      <w:r w:rsidRPr="0082085F">
        <w:rPr>
          <w:rFonts w:ascii="Roboto" w:hAnsi="Roboto"/>
          <w:color w:val="111111"/>
          <w:sz w:val="26"/>
          <w:szCs w:val="26"/>
        </w:rPr>
        <w:t>operating theatres and emergency care training for nurses and doctors and a fishnet factory in Jaffna, employing up to 200 widows.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Eltherington PSM </w:t>
      </w:r>
    </w:p>
    <w:p w14:paraId="52EF6090" w14:textId="2CCE496F"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Eltherington has a long history of supporting and advocating on behalf of Forgotten Australians and former residents of Queensland children’s institutions. Ms Eltherington oversaw the implementation of key aspects of the Queensland Government Redress Scheme, and in 2012 was recognised with a Public Service Medal for her outstanding contribution. </w:t>
      </w:r>
      <w:r w:rsidR="00467A49">
        <w:rPr>
          <w:rFonts w:ascii="Roboto" w:hAnsi="Roboto"/>
          <w:color w:val="111111"/>
          <w:sz w:val="26"/>
          <w:szCs w:val="26"/>
        </w:rPr>
        <w:t>Ms </w:t>
      </w:r>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791E418C"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445865C1" w14:textId="1BAA8E35"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739A000D" w14:textId="77777777"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019DF492"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w:t>
      </w:r>
      <w:r w:rsidR="00467A49">
        <w:rPr>
          <w:rFonts w:ascii="Roboto" w:hAnsi="Roboto"/>
          <w:color w:val="111111"/>
          <w:sz w:val="26"/>
          <w:szCs w:val="26"/>
        </w:rPr>
        <w:t>d senior management positions. Ms </w:t>
      </w:r>
      <w:r>
        <w:rPr>
          <w:rFonts w:ascii="Roboto" w:hAnsi="Roboto"/>
          <w:color w:val="111111"/>
          <w:sz w:val="26"/>
          <w:szCs w:val="26"/>
        </w:rPr>
        <w:t>Kennedy was awarded the Australian Police Me</w:t>
      </w:r>
      <w:r w:rsidR="00467A49">
        <w:rPr>
          <w:rFonts w:ascii="Roboto" w:hAnsi="Roboto"/>
          <w:color w:val="111111"/>
          <w:sz w:val="26"/>
          <w:szCs w:val="26"/>
        </w:rPr>
        <w:t xml:space="preserve">dal for distinguished service. </w:t>
      </w:r>
      <w:r>
        <w:rPr>
          <w:rFonts w:ascii="Roboto" w:hAnsi="Roboto"/>
          <w:color w:val="111111"/>
          <w:sz w:val="26"/>
          <w:szCs w:val="26"/>
        </w:rPr>
        <w:t>Ms</w:t>
      </w:r>
      <w:r w:rsidR="00467A49">
        <w:rPr>
          <w:rFonts w:ascii="Roboto" w:hAnsi="Roboto"/>
          <w:color w:val="111111"/>
          <w:sz w:val="26"/>
          <w:szCs w:val="26"/>
        </w:rPr>
        <w:t> </w:t>
      </w:r>
      <w:r>
        <w:rPr>
          <w:rFonts w:ascii="Roboto" w:hAnsi="Roboto"/>
          <w:color w:val="111111"/>
          <w:sz w:val="26"/>
          <w:szCs w:val="26"/>
        </w:rPr>
        <w:t>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w:t>
      </w:r>
      <w:r w:rsidR="00467A49">
        <w:rPr>
          <w:rFonts w:ascii="Roboto" w:hAnsi="Roboto"/>
          <w:color w:val="111111"/>
          <w:sz w:val="26"/>
          <w:szCs w:val="26"/>
        </w:rPr>
        <w:t>quiry). Ms Kennedy has also had a </w:t>
      </w:r>
      <w:r>
        <w:rPr>
          <w:rFonts w:ascii="Roboto" w:hAnsi="Roboto"/>
          <w:color w:val="111111"/>
          <w:sz w:val="26"/>
          <w:szCs w:val="26"/>
        </w:rPr>
        <w:t>legal career focusing mainly on construction law.</w:t>
      </w:r>
    </w:p>
    <w:p w14:paraId="1AEE83E3"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6794960B" w14:textId="00781C9E"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t>Ms Ruth Richter</w:t>
      </w:r>
    </w:p>
    <w:p w14:paraId="4A4D227A"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Pr>
          <w:rFonts w:ascii="Roboto" w:hAnsi="Roboto"/>
          <w:color w:val="111111"/>
          <w:sz w:val="26"/>
          <w:szCs w:val="26"/>
        </w:rPr>
        <w:t xml:space="preserve"> (NSW) 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Pr>
          <w:rFonts w:ascii="Roboto" w:hAnsi="Roboto"/>
          <w:color w:val="111111"/>
          <w:sz w:val="26"/>
          <w:szCs w:val="26"/>
        </w:rPr>
        <w:t>G</w:t>
      </w:r>
      <w:r w:rsidRPr="00AA57F9">
        <w:rPr>
          <w:rFonts w:ascii="Roboto" w:hAnsi="Roboto"/>
          <w:color w:val="111111"/>
          <w:sz w:val="26"/>
          <w:szCs w:val="26"/>
        </w:rPr>
        <w:t>overnment, and human services consulting.</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Tennent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7E66BDAC" w14:textId="77777777"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t>Mr Stuart Roberts</w:t>
      </w:r>
    </w:p>
    <w:p w14:paraId="46F45CEC" w14:textId="589A5BA3" w:rsidR="00F06166" w:rsidRDefault="00C47D19" w:rsidP="00E0110E">
      <w:pPr>
        <w:spacing w:before="192" w:after="192" w:line="384" w:lineRule="atLeast"/>
        <w:rPr>
          <w:rFonts w:ascii="Roboto" w:hAnsi="Roboto"/>
          <w:b/>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4A210EFD" w14:textId="77777777" w:rsidR="00E0110E" w:rsidRDefault="00E0110E">
      <w:pPr>
        <w:spacing w:before="0" w:after="0"/>
        <w:rPr>
          <w:rFonts w:ascii="Roboto" w:hAnsi="Roboto"/>
          <w:b/>
          <w:color w:val="111111"/>
          <w:sz w:val="26"/>
          <w:szCs w:val="26"/>
        </w:rPr>
      </w:pPr>
      <w:r>
        <w:rPr>
          <w:rFonts w:ascii="Roboto" w:hAnsi="Roboto"/>
          <w:b/>
          <w:color w:val="111111"/>
          <w:sz w:val="26"/>
          <w:szCs w:val="26"/>
        </w:rPr>
        <w:br w:type="page"/>
      </w:r>
    </w:p>
    <w:p w14:paraId="517BEB39" w14:textId="27A0426D"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Ms Tarina Mather</w:t>
      </w:r>
    </w:p>
    <w:p w14:paraId="6280450D" w14:textId="2B82227E"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 xml:space="preserve">Ms Mather has a background in child protection, with over 20 years’ experience in case management, investigations (including child sexual abuse) </w:t>
      </w:r>
      <w:r w:rsidR="00467A49">
        <w:rPr>
          <w:rFonts w:ascii="Roboto" w:hAnsi="Roboto"/>
          <w:bCs/>
          <w:color w:val="111111"/>
          <w:sz w:val="26"/>
          <w:szCs w:val="26"/>
        </w:rPr>
        <w:t>and senior management roles. Ms </w:t>
      </w:r>
      <w:r w:rsidRPr="00017654">
        <w:rPr>
          <w:rFonts w:ascii="Roboto" w:hAnsi="Roboto"/>
          <w:bCs/>
          <w:color w:val="111111"/>
          <w:sz w:val="26"/>
          <w:szCs w:val="26"/>
        </w:rPr>
        <w:t>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6DE5EFD7" w14:textId="2FE94882"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Vanessa Viaggio</w:t>
      </w:r>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2A7A84DF"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 xml:space="preserve">Ms Viaggio has also worked in legislative and policy settings in the NSW Department of Justice, and in strategic and investigative oversight at </w:t>
      </w:r>
      <w:r w:rsidR="00467A49">
        <w:rPr>
          <w:rFonts w:ascii="Roboto" w:hAnsi="Roboto"/>
          <w:color w:val="111111"/>
          <w:sz w:val="26"/>
          <w:szCs w:val="26"/>
        </w:rPr>
        <w:t>the NSW Ombudsman’s office. She </w:t>
      </w:r>
      <w:r>
        <w:rPr>
          <w:rFonts w:ascii="Roboto" w:hAnsi="Roboto"/>
          <w:color w:val="111111"/>
          <w:sz w:val="26"/>
          <w:szCs w:val="26"/>
        </w:rPr>
        <w:t>currently holds a role within the NSW Office of the Children’s Guardian.</w:t>
      </w:r>
    </w:p>
    <w:sectPr w:rsidR="00C47D19" w:rsidRPr="003E0331" w:rsidSect="00A7109E">
      <w:headerReference w:type="even" r:id="rId8"/>
      <w:headerReference w:type="default" r:id="rId9"/>
      <w:footerReference w:type="even" r:id="rId10"/>
      <w:footerReference w:type="default" r:id="rId11"/>
      <w:headerReference w:type="first" r:id="rId12"/>
      <w:footerReference w:type="first" r:id="rId13"/>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F48B" w14:textId="77777777" w:rsidR="005F1935" w:rsidRDefault="005F1935" w:rsidP="00F806A4">
      <w:r>
        <w:separator/>
      </w:r>
    </w:p>
  </w:endnote>
  <w:endnote w:type="continuationSeparator" w:id="0">
    <w:p w14:paraId="6BFCA83D" w14:textId="77777777" w:rsidR="005F1935" w:rsidRDefault="005F1935"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36287B68"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E0110E">
          <w:rPr>
            <w:rStyle w:val="PageNumber"/>
            <w:b/>
            <w:noProof/>
            <w:sz w:val="22"/>
          </w:rPr>
          <w:t>14</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3B1" w14:textId="77777777" w:rsidR="005F1935" w:rsidRDefault="005F1935" w:rsidP="00F806A4">
      <w:r>
        <w:separator/>
      </w:r>
    </w:p>
  </w:footnote>
  <w:footnote w:type="continuationSeparator" w:id="0">
    <w:p w14:paraId="7F0D18D7" w14:textId="77777777" w:rsidR="005F1935" w:rsidRDefault="005F1935"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ABDA" w14:textId="77777777" w:rsidR="003E7A2D" w:rsidRDefault="003E7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1D85" w14:textId="77777777" w:rsidR="003E7A2D" w:rsidRDefault="003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D4452"/>
    <w:rsid w:val="001F00AD"/>
    <w:rsid w:val="002005C4"/>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356F"/>
    <w:rsid w:val="003A70AF"/>
    <w:rsid w:val="003B118D"/>
    <w:rsid w:val="003B3C09"/>
    <w:rsid w:val="003D0236"/>
    <w:rsid w:val="003D06C7"/>
    <w:rsid w:val="003D147D"/>
    <w:rsid w:val="003D2060"/>
    <w:rsid w:val="003D5682"/>
    <w:rsid w:val="003E0331"/>
    <w:rsid w:val="003E1439"/>
    <w:rsid w:val="003E7A2D"/>
    <w:rsid w:val="003F272E"/>
    <w:rsid w:val="003F71A1"/>
    <w:rsid w:val="00401FF6"/>
    <w:rsid w:val="00423CC9"/>
    <w:rsid w:val="00457E2A"/>
    <w:rsid w:val="00461698"/>
    <w:rsid w:val="00467A49"/>
    <w:rsid w:val="004700E4"/>
    <w:rsid w:val="00470258"/>
    <w:rsid w:val="00480C3F"/>
    <w:rsid w:val="00495FE8"/>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5F1935"/>
    <w:rsid w:val="00605E9A"/>
    <w:rsid w:val="0062475E"/>
    <w:rsid w:val="00627080"/>
    <w:rsid w:val="00654D1F"/>
    <w:rsid w:val="0065707E"/>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5B4"/>
    <w:rsid w:val="00C5594B"/>
    <w:rsid w:val="00C66DAB"/>
    <w:rsid w:val="00C71E39"/>
    <w:rsid w:val="00C737DA"/>
    <w:rsid w:val="00C73D16"/>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D27BA"/>
    <w:rsid w:val="00E0110E"/>
    <w:rsid w:val="00E04C61"/>
    <w:rsid w:val="00E11AB0"/>
    <w:rsid w:val="00E25AF6"/>
    <w:rsid w:val="00E376F7"/>
    <w:rsid w:val="00E37B8E"/>
    <w:rsid w:val="00E431B2"/>
    <w:rsid w:val="00E44498"/>
    <w:rsid w:val="00E645FD"/>
    <w:rsid w:val="00E66BB9"/>
    <w:rsid w:val="00E81BC6"/>
    <w:rsid w:val="00E978D9"/>
    <w:rsid w:val="00EB25CC"/>
    <w:rsid w:val="00EB2743"/>
    <w:rsid w:val="00EB676D"/>
    <w:rsid w:val="00EB71AE"/>
    <w:rsid w:val="00EC2DF8"/>
    <w:rsid w:val="00EE2FDC"/>
    <w:rsid w:val="00F06166"/>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54B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2017272">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B49E-2AA1-4FB7-8D5B-3621793F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2021-04-27T01:34:00Z</dcterms:created>
  <dcterms:modified xsi:type="dcterms:W3CDTF">2021-04-27T01:34:00Z</dcterms:modified>
</cp:coreProperties>
</file>