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0F8BB18B" w14:textId="2F70F503" w:rsidR="00E645FD" w:rsidRPr="00ED2196" w:rsidRDefault="00E645FD" w:rsidP="00E645FD">
      <w:pPr>
        <w:spacing w:before="192" w:after="192" w:line="384" w:lineRule="atLeast"/>
        <w:rPr>
          <w:rFonts w:ascii="Roboto" w:hAnsi="Roboto"/>
          <w:bCs/>
          <w:color w:val="111111"/>
          <w:sz w:val="26"/>
          <w:szCs w:val="26"/>
        </w:rPr>
      </w:pPr>
      <w:r>
        <w:rPr>
          <w:rFonts w:ascii="Roboto" w:hAnsi="Roboto"/>
          <w:b/>
          <w:bCs/>
          <w:color w:val="111111"/>
          <w:sz w:val="26"/>
          <w:szCs w:val="26"/>
        </w:rPr>
        <w:t xml:space="preserve">Ms Alexandra Palk </w:t>
      </w:r>
    </w:p>
    <w:p w14:paraId="31DB5E78" w14:textId="0BA1942B" w:rsidR="00E645FD" w:rsidRPr="00E645FD" w:rsidRDefault="00E645FD" w:rsidP="00C47D19">
      <w:pPr>
        <w:spacing w:before="192" w:after="192" w:line="384" w:lineRule="atLeast"/>
        <w:rPr>
          <w:rFonts w:ascii="Roboto" w:hAnsi="Roboto"/>
          <w:color w:val="111111"/>
          <w:sz w:val="26"/>
          <w:szCs w:val="26"/>
        </w:rPr>
      </w:pPr>
      <w:r w:rsidRPr="00E645FD">
        <w:rPr>
          <w:rFonts w:ascii="Roboto" w:hAnsi="Roboto"/>
          <w:color w:val="111111"/>
          <w:sz w:val="26"/>
          <w:szCs w:val="26"/>
        </w:rPr>
        <w:t>Ms Palk has practised as a Court and Tribunal lawyer in government, private and community legal settings since 2007. She has worked across State, Territory and Commonwealth jurisdictions, as well as on international projects. Ms Palk worked as a prosecutor with the Commonwealth Director of Public Prosecutions, prosecuting offences against Federal laws, including online child sexual offences. She has worked as a homelessness outreach lawyer, representing clients in criminal and other matters and developing policy and legislative reforms. In addition to her work with the National Redress Scheme, she is a supervising Solicitor in a community legal practice providing legal services and tribunal representation to disadvantaged clients in Social Security, Housing and Tenancy and Race Discrimination law matters.</w:t>
      </w:r>
    </w:p>
    <w:p w14:paraId="65EA7FF6" w14:textId="77C83F61"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61C6342D" w14:textId="4AFB68C2"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t>Ms Beth Powell</w:t>
      </w:r>
    </w:p>
    <w:p w14:paraId="7E8921B5" w14:textId="77777777" w:rsidR="000E786D" w:rsidRDefault="00C71E39" w:rsidP="00C47D19">
      <w:pPr>
        <w:spacing w:before="192" w:after="192" w:line="384" w:lineRule="atLeast"/>
        <w:rPr>
          <w:rFonts w:ascii="Roboto" w:hAnsi="Roboto"/>
          <w:color w:val="111111"/>
          <w:sz w:val="26"/>
          <w:szCs w:val="26"/>
        </w:rPr>
      </w:pPr>
      <w:r w:rsidRPr="00C71E39">
        <w:rPr>
          <w:rFonts w:ascii="Roboto" w:hAnsi="Roboto"/>
          <w:color w:val="111111"/>
          <w:sz w:val="26"/>
          <w:szCs w:val="26"/>
        </w:rPr>
        <w:t>Ms Powell has 30 years’ experience in the Australian Public Service across strategic policy, review, development and implementation roles.  Ms Powell has been responsible for the assessment and reform of key immigration policies with the</w:t>
      </w:r>
      <w:r w:rsidR="00F06166">
        <w:rPr>
          <w:rFonts w:ascii="Roboto" w:hAnsi="Roboto"/>
          <w:color w:val="111111"/>
          <w:sz w:val="26"/>
          <w:szCs w:val="26"/>
        </w:rPr>
        <w:t xml:space="preserve"> Department of Home Affairs. Ms</w:t>
      </w:r>
      <w:r w:rsidR="00F06166">
        <w:rPr>
          <w:rFonts w:ascii="Roboto" w:hAnsi="Roboto" w:hint="eastAsia"/>
          <w:color w:val="111111"/>
          <w:sz w:val="26"/>
          <w:szCs w:val="26"/>
        </w:rPr>
        <w:t> </w:t>
      </w:r>
      <w:r w:rsidRPr="00C71E39">
        <w:rPr>
          <w:rFonts w:ascii="Roboto" w:hAnsi="Roboto"/>
          <w:color w:val="111111"/>
          <w:sz w:val="26"/>
          <w:szCs w:val="26"/>
        </w:rPr>
        <w:t>Powell has supported the development of international policy and best practice guides for the return and reintegration of migrants.</w:t>
      </w:r>
    </w:p>
    <w:p w14:paraId="313F48A9" w14:textId="7D95FFF4" w:rsidR="001C55D9" w:rsidRDefault="000E786D" w:rsidP="000E786D">
      <w:pPr>
        <w:spacing w:before="192" w:after="1320" w:line="384" w:lineRule="atLeast"/>
        <w:rPr>
          <w:rFonts w:ascii="Roboto" w:hAnsi="Roboto"/>
          <w:b/>
          <w:color w:val="111111"/>
          <w:sz w:val="26"/>
          <w:szCs w:val="26"/>
        </w:rPr>
      </w:pPr>
      <w:r>
        <w:rPr>
          <w:rFonts w:ascii="Roboto" w:hAnsi="Roboto"/>
          <w:b/>
          <w:color w:val="111111"/>
          <w:sz w:val="26"/>
          <w:szCs w:val="26"/>
        </w:rPr>
        <w:t xml:space="preserve"> </w:t>
      </w:r>
    </w:p>
    <w:p w14:paraId="6FD51E56" w14:textId="3DBA5AEF"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55768CB4" w14:textId="77777777" w:rsidR="00C51082" w:rsidRDefault="00C47D19" w:rsidP="00C51082">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7FA89DB7" w14:textId="7212C759" w:rsidR="00C47D19" w:rsidRPr="00385481" w:rsidRDefault="00C47D19" w:rsidP="00C51082">
      <w:pPr>
        <w:spacing w:before="192" w:after="192" w:line="384" w:lineRule="atLeast"/>
        <w:rPr>
          <w:rFonts w:ascii="Roboto" w:hAnsi="Roboto"/>
          <w:b/>
          <w:bCs/>
          <w:color w:val="111111"/>
          <w:sz w:val="26"/>
          <w:szCs w:val="26"/>
        </w:rPr>
      </w:pPr>
      <w:r w:rsidRPr="00385481">
        <w:rPr>
          <w:rFonts w:ascii="Roboto" w:hAnsi="Roboto"/>
          <w:b/>
          <w:bCs/>
          <w:color w:val="111111"/>
          <w:sz w:val="26"/>
          <w:szCs w:val="26"/>
        </w:rPr>
        <w:t xml:space="preserve">Ms Carol Wall </w:t>
      </w:r>
    </w:p>
    <w:p w14:paraId="02B77709" w14:textId="1C4A6B5C"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w:t>
      </w:r>
      <w:r w:rsidR="00F06166">
        <w:rPr>
          <w:rFonts w:ascii="Roboto" w:hAnsi="Roboto"/>
          <w:bCs/>
          <w:color w:val="111111"/>
          <w:sz w:val="26"/>
          <w:szCs w:val="26"/>
        </w:rPr>
        <w:t>re she represented the Director</w:t>
      </w:r>
      <w:r w:rsidR="00F06166">
        <w:rPr>
          <w:rFonts w:ascii="Roboto" w:hAnsi="Roboto"/>
          <w:bCs/>
          <w:color w:val="111111"/>
          <w:sz w:val="26"/>
          <w:szCs w:val="26"/>
        </w:rPr>
        <w:noBreakHyphen/>
      </w:r>
      <w:r w:rsidRPr="00385481">
        <w:rPr>
          <w:rFonts w:ascii="Roboto" w:hAnsi="Roboto"/>
          <w:bCs/>
          <w:color w:val="111111"/>
          <w:sz w:val="26"/>
          <w:szCs w:val="26"/>
        </w:rPr>
        <w:t xml:space="preserve">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6F2D46D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A</w:t>
      </w:r>
      <w:r w:rsidR="00F06166">
        <w:rPr>
          <w:rFonts w:ascii="Roboto" w:hAnsi="Roboto"/>
          <w:sz w:val="26"/>
          <w:szCs w:val="26"/>
        </w:rPr>
        <w:t>ustralian </w:t>
      </w:r>
      <w:r>
        <w:rPr>
          <w:rFonts w:ascii="Roboto" w:hAnsi="Roboto"/>
          <w:sz w:val="26"/>
          <w:szCs w:val="26"/>
        </w:rPr>
        <w:t>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15CF023F"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7BA6AA45" w14:textId="195966F2"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lastRenderedPageBreak/>
        <w:t>Ms Dawn Juratowitch</w:t>
      </w:r>
    </w:p>
    <w:p w14:paraId="44950F5A" w14:textId="77777777" w:rsidR="003E667A" w:rsidRDefault="003E667A" w:rsidP="003E667A">
      <w:pPr>
        <w:spacing w:before="192" w:after="192" w:line="384" w:lineRule="atLeast"/>
        <w:rPr>
          <w:rFonts w:ascii="Roboto" w:hAnsi="Roboto"/>
          <w:color w:val="111111"/>
          <w:sz w:val="26"/>
          <w:szCs w:val="26"/>
        </w:rPr>
      </w:pPr>
      <w:r w:rsidRPr="003E667A">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 positions across Queensland, New South Wales and in the university sector.</w:t>
      </w:r>
    </w:p>
    <w:p w14:paraId="20F44661" w14:textId="5AF0024C" w:rsidR="003E667A" w:rsidRPr="003E667A" w:rsidRDefault="003E667A" w:rsidP="003E667A">
      <w:pPr>
        <w:spacing w:before="192" w:after="192" w:line="384" w:lineRule="atLeast"/>
        <w:rPr>
          <w:rFonts w:ascii="Roboto" w:hAnsi="Roboto"/>
          <w:color w:val="111111"/>
          <w:sz w:val="26"/>
          <w:szCs w:val="26"/>
        </w:rPr>
      </w:pPr>
      <w:r w:rsidRPr="003E667A">
        <w:rPr>
          <w:rFonts w:ascii="Roboto" w:hAnsi="Roboto"/>
          <w:color w:val="111111"/>
          <w:sz w:val="26"/>
          <w:szCs w:val="26"/>
        </w:rPr>
        <w:t>Ms Juratowitch was previously on the editorial board of Child Abuse and Neglect: the International Journal and has qualifications in both social work and law. Ms Juratowitch was a Director on the Forde Foundation Board of Advice and has been the Director of a professional practice consultancy providing counselling, mediation, strategic engagement and assessment.</w:t>
      </w:r>
    </w:p>
    <w:p w14:paraId="5DC88131" w14:textId="1D953976" w:rsidR="00C47D19" w:rsidRPr="00ED2196" w:rsidRDefault="00C47D19" w:rsidP="002005C4">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B97D7A6" w14:textId="7E6359B8"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794DD491" w14:textId="713E3C2F" w:rsidR="00F06166" w:rsidRPr="00ED2196" w:rsidRDefault="00F06166" w:rsidP="00F06166">
      <w:pPr>
        <w:spacing w:before="192" w:after="192" w:line="384" w:lineRule="atLeast"/>
        <w:rPr>
          <w:rFonts w:ascii="Roboto" w:hAnsi="Roboto"/>
          <w:color w:val="111111"/>
          <w:sz w:val="26"/>
          <w:szCs w:val="26"/>
        </w:rPr>
      </w:pPr>
      <w:r>
        <w:rPr>
          <w:rFonts w:ascii="Roboto" w:hAnsi="Roboto"/>
          <w:b/>
          <w:color w:val="111111"/>
          <w:sz w:val="26"/>
          <w:szCs w:val="26"/>
        </w:rPr>
        <w:t>Ms Diana Knight</w:t>
      </w:r>
    </w:p>
    <w:p w14:paraId="6F1D9365" w14:textId="3920E4C4" w:rsidR="00F06166" w:rsidRPr="00F06166" w:rsidRDefault="00F06166" w:rsidP="00F06166">
      <w:pPr>
        <w:spacing w:before="192" w:after="192" w:line="384" w:lineRule="atLeast"/>
        <w:rPr>
          <w:rFonts w:ascii="Roboto" w:hAnsi="Roboto"/>
          <w:color w:val="111111"/>
          <w:sz w:val="26"/>
          <w:szCs w:val="26"/>
        </w:rPr>
      </w:pPr>
      <w:r w:rsidRPr="00F06166">
        <w:rPr>
          <w:rFonts w:ascii="Roboto" w:hAnsi="Roboto"/>
          <w:color w:val="111111"/>
          <w:sz w:val="26"/>
          <w:szCs w:val="26"/>
        </w:rPr>
        <w:t>Ms Knight is a lawyer with extensive experience in alternative dispute resolution processes which support members of the community and people experiencing vulnerabilities, to speak up and be heard.  Ms Knight is a nationally accredited mediator and Family Dispute Resolution Practitioner, experienced in trauma-informed practices and culturally responsive practices.  Ms Knight has enjoyed being an academic and law lecturer, and most recently enjoyed her work with the ACT Human Rights Commission, helping Canberrans resolve complaints about discrimination, health services, disabi</w:t>
      </w:r>
      <w:r w:rsidR="00467A49">
        <w:rPr>
          <w:rFonts w:ascii="Roboto" w:hAnsi="Roboto"/>
          <w:color w:val="111111"/>
          <w:sz w:val="26"/>
          <w:szCs w:val="26"/>
        </w:rPr>
        <w:t>lity and community services. Ms </w:t>
      </w:r>
      <w:r w:rsidRPr="00F06166">
        <w:rPr>
          <w:rFonts w:ascii="Roboto" w:hAnsi="Roboto"/>
          <w:color w:val="111111"/>
          <w:sz w:val="26"/>
          <w:szCs w:val="26"/>
        </w:rPr>
        <w:t>Knight is an educator, and shares her enthusiasm for conflict resolution through training and coaching other professionals in mediation.  Throughout her career, Ms Knight has demonstrated her skills at managing sensitive and complex cases.  Ms Knight is an experienced mediator, family dispute resolution practitioner and conciliator.</w:t>
      </w:r>
    </w:p>
    <w:p w14:paraId="3CF37881"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5D50EE5F" w14:textId="36643289"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Ms Ginan Ashcroft</w:t>
      </w:r>
    </w:p>
    <w:p w14:paraId="63BD208C" w14:textId="2E5FE3CA" w:rsidR="00F06166" w:rsidRDefault="00C47D19" w:rsidP="002005C4">
      <w:pPr>
        <w:spacing w:before="192" w:after="192" w:line="384" w:lineRule="atLeast"/>
        <w:rPr>
          <w:rFonts w:ascii="Roboto" w:hAnsi="Roboto"/>
          <w:b/>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w:t>
      </w:r>
      <w:r w:rsidR="00467A49">
        <w:rPr>
          <w:rFonts w:ascii="Roboto" w:hAnsi="Roboto"/>
          <w:color w:val="111111"/>
          <w:sz w:val="26"/>
          <w:szCs w:val="26"/>
        </w:rPr>
        <w:t>der families. Most recently, Ms </w:t>
      </w:r>
      <w:r w:rsidRPr="00AA67C5">
        <w:rPr>
          <w:rFonts w:ascii="Roboto" w:hAnsi="Roboto"/>
          <w:color w:val="111111"/>
          <w:sz w:val="26"/>
          <w:szCs w:val="26"/>
        </w:rPr>
        <w:t>Ashcroft has worked at the Coroners Court of Victoria assisting in the investigation of deaths to promote public health and safety. Ms Ashcroft has a master’s degree in criminology as well as qualifications in law and communications.</w:t>
      </w:r>
    </w:p>
    <w:p w14:paraId="6E689253" w14:textId="673E7FE3"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6DA72EA3" w14:textId="13C8BCDE" w:rsidR="002005C4" w:rsidRDefault="00C47D19" w:rsidP="00C51082">
      <w:pPr>
        <w:spacing w:before="192" w:after="192" w:line="384" w:lineRule="atLeast"/>
        <w:rPr>
          <w:rFonts w:ascii="Roboto" w:hAnsi="Roboto"/>
          <w:b/>
          <w:color w:val="111111"/>
          <w:sz w:val="26"/>
          <w:szCs w:val="26"/>
        </w:rPr>
      </w:pPr>
      <w:r w:rsidRPr="008C21A0">
        <w:rPr>
          <w:rFonts w:ascii="Roboto" w:hAnsi="Roboto"/>
          <w:color w:val="111111"/>
          <w:sz w:val="26"/>
          <w:szCs w:val="26"/>
        </w:rPr>
        <w:t>Ms Ferguson has over 20 years’ experience with the Queensland Public Service.  Ms</w:t>
      </w:r>
      <w:r w:rsidR="00467A49">
        <w:rPr>
          <w:rFonts w:ascii="Roboto" w:hAnsi="Roboto" w:hint="eastAsia"/>
          <w:color w:val="111111"/>
          <w:sz w:val="26"/>
          <w:szCs w:val="26"/>
        </w:rPr>
        <w:t> </w:t>
      </w:r>
      <w:r w:rsidRPr="008C21A0">
        <w:rPr>
          <w:rFonts w:ascii="Roboto" w:hAnsi="Roboto"/>
          <w:color w:val="111111"/>
          <w:sz w:val="26"/>
          <w:szCs w:val="26"/>
        </w:rPr>
        <w:t>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07171DD9" w14:textId="25028B4F"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Helen Lac</w:t>
      </w:r>
    </w:p>
    <w:p w14:paraId="1CE0C189" w14:textId="7910D4B1"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w:t>
      </w:r>
      <w:r w:rsidR="00467A49">
        <w:rPr>
          <w:rFonts w:ascii="Roboto" w:hAnsi="Roboto"/>
          <w:color w:val="111111"/>
          <w:sz w:val="26"/>
          <w:szCs w:val="26"/>
        </w:rPr>
        <w:t>ining on therapeutic and trauma</w:t>
      </w:r>
      <w:r w:rsidR="00467A49">
        <w:rPr>
          <w:rFonts w:ascii="Roboto" w:hAnsi="Roboto"/>
          <w:color w:val="111111"/>
          <w:sz w:val="26"/>
          <w:szCs w:val="26"/>
        </w:rPr>
        <w:noBreakHyphen/>
      </w:r>
      <w:r w:rsidRPr="00C566C1">
        <w:rPr>
          <w:rFonts w:ascii="Roboto" w:hAnsi="Roboto"/>
          <w:color w:val="111111"/>
          <w:sz w:val="26"/>
          <w:szCs w:val="26"/>
        </w:rPr>
        <w:t>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47E0E7F2"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6EDB6F4D" w14:textId="4C3928D9"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lastRenderedPageBreak/>
        <w:t>Ms Helen Porter</w:t>
      </w:r>
    </w:p>
    <w:p w14:paraId="101E6A58" w14:textId="12AF2C1F" w:rsidR="00F06166" w:rsidRDefault="00C47D19" w:rsidP="002005C4">
      <w:pPr>
        <w:spacing w:before="192" w:after="192" w:line="384" w:lineRule="atLeast"/>
        <w:rPr>
          <w:rFonts w:ascii="Roboto" w:hAnsi="Roboto"/>
          <w:b/>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FD895AF" w14:textId="3AD4C88C"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77946041" w14:textId="7BDC0ECB" w:rsidR="002005C4" w:rsidRDefault="00C47D19" w:rsidP="00C51082">
      <w:pPr>
        <w:spacing w:before="192" w:after="192" w:line="384" w:lineRule="atLeast"/>
        <w:rPr>
          <w:rFonts w:ascii="Roboto" w:hAnsi="Roboto"/>
          <w:b/>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28BB4669" w14:textId="60855ED8"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Janie Lawson</w:t>
      </w:r>
    </w:p>
    <w:p w14:paraId="3388EAE2" w14:textId="4EEA4915"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w:t>
      </w:r>
      <w:r w:rsidR="00467A49">
        <w:rPr>
          <w:rFonts w:ascii="Roboto" w:hAnsi="Roboto" w:hint="eastAsia"/>
          <w:color w:val="111111"/>
          <w:sz w:val="26"/>
          <w:szCs w:val="26"/>
        </w:rPr>
        <w:t> </w:t>
      </w:r>
      <w:r w:rsidRPr="00AA08BA">
        <w:rPr>
          <w:rFonts w:ascii="Roboto" w:hAnsi="Roboto"/>
          <w:color w:val="111111"/>
          <w:sz w:val="26"/>
          <w:szCs w:val="26"/>
        </w:rPr>
        <w:t>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46DF58EA"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779E2FA2" w14:textId="56744DF3"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lastRenderedPageBreak/>
        <w:t>Ms Jo Searle</w:t>
      </w:r>
    </w:p>
    <w:p w14:paraId="2F313D07" w14:textId="27309930" w:rsidR="00F06166" w:rsidRDefault="00C47D19" w:rsidP="002005C4">
      <w:pPr>
        <w:spacing w:before="192" w:after="192" w:line="384" w:lineRule="atLeast"/>
        <w:rPr>
          <w:rFonts w:ascii="Roboto" w:hAnsi="Roboto"/>
          <w:b/>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Ms Searle contributed to the 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46B3085"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104FFB61" w14:textId="24042123"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C131A1" w14:textId="5791D2C7"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159BB0CB" w14:textId="77777777" w:rsidR="00C51082" w:rsidRDefault="00C51082">
      <w:pPr>
        <w:spacing w:before="0" w:after="0"/>
        <w:rPr>
          <w:rFonts w:ascii="Roboto" w:hAnsi="Roboto"/>
          <w:b/>
          <w:color w:val="111111"/>
          <w:sz w:val="26"/>
          <w:szCs w:val="26"/>
        </w:rPr>
      </w:pPr>
      <w:r>
        <w:rPr>
          <w:rFonts w:ascii="Roboto" w:hAnsi="Roboto"/>
          <w:b/>
          <w:color w:val="111111"/>
          <w:sz w:val="26"/>
          <w:szCs w:val="26"/>
        </w:rPr>
        <w:br w:type="page"/>
      </w:r>
    </w:p>
    <w:p w14:paraId="47760D41" w14:textId="0F1AE3A4"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7D123B65" w14:textId="4D5E509C" w:rsidR="00F06166" w:rsidRDefault="00C47D19" w:rsidP="002005C4">
      <w:pPr>
        <w:spacing w:before="192" w:after="192" w:line="384" w:lineRule="atLeast"/>
        <w:rPr>
          <w:rFonts w:ascii="Roboto" w:hAnsi="Roboto"/>
          <w:b/>
          <w:color w:val="111111"/>
          <w:sz w:val="26"/>
          <w:szCs w:val="26"/>
        </w:rPr>
      </w:pPr>
      <w:r w:rsidRPr="0082085F">
        <w:rPr>
          <w:rFonts w:ascii="Roboto" w:hAnsi="Roboto"/>
          <w:color w:val="111111"/>
          <w:sz w:val="26"/>
          <w:szCs w:val="26"/>
        </w:rPr>
        <w:t>Ms Dixon has over 30 years’ experience as a social work</w:t>
      </w:r>
      <w:r w:rsidR="00467A49">
        <w:rPr>
          <w:rFonts w:ascii="Roboto" w:hAnsi="Roboto"/>
          <w:color w:val="111111"/>
          <w:sz w:val="26"/>
          <w:szCs w:val="26"/>
        </w:rPr>
        <w:t>er in child and family welfare Ms </w:t>
      </w:r>
      <w:r w:rsidRPr="0082085F">
        <w:rPr>
          <w:rFonts w:ascii="Roboto" w:hAnsi="Roboto"/>
          <w:color w:val="111111"/>
          <w:sz w:val="26"/>
          <w:szCs w:val="26"/>
        </w:rPr>
        <w:t>Dixon initially worked in child protection, followed by positions in women’s health and as a manager in the West Australian Fam</w:t>
      </w:r>
      <w:r>
        <w:rPr>
          <w:rFonts w:ascii="Roboto" w:hAnsi="Roboto"/>
          <w:color w:val="111111"/>
          <w:sz w:val="26"/>
          <w:szCs w:val="26"/>
        </w:rPr>
        <w:t>ily and Domestic Violence Unit.</w:t>
      </w:r>
      <w:r w:rsidR="00467A49">
        <w:rPr>
          <w:rFonts w:ascii="Roboto" w:hAnsi="Roboto"/>
          <w:color w:val="111111"/>
          <w:sz w:val="26"/>
          <w:szCs w:val="26"/>
        </w:rPr>
        <w:t xml:space="preserve"> Much of Ms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33D7D4C8" w14:textId="2D85B234"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t>Ms Kandie Allen-Kelly</w:t>
      </w:r>
    </w:p>
    <w:p w14:paraId="7A0ABA18" w14:textId="2DF89D70"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sidR="00467A49">
        <w:rPr>
          <w:rFonts w:ascii="Roboto" w:hAnsi="Roboto"/>
          <w:color w:val="111111"/>
          <w:sz w:val="26"/>
          <w:szCs w:val="26"/>
        </w:rPr>
        <w:t>-</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6918581A"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7F963D5" w14:textId="6F108DAF"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6A124410"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040FECE7" w14:textId="1C4A5101"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0DF2E0EE"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sidR="00467A49">
        <w:rPr>
          <w:rFonts w:ascii="Roboto" w:hAnsi="Roboto"/>
          <w:color w:val="111111"/>
          <w:sz w:val="26"/>
          <w:szCs w:val="26"/>
        </w:rPr>
        <w:t xml:space="preserve">More recently, </w:t>
      </w:r>
      <w:r w:rsidRPr="006D167D">
        <w:rPr>
          <w:rFonts w:ascii="Roboto" w:hAnsi="Roboto"/>
          <w:color w:val="111111"/>
          <w:sz w:val="26"/>
          <w:szCs w:val="26"/>
        </w:rPr>
        <w:t>Ms</w:t>
      </w:r>
      <w:r w:rsidR="00467A49">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3F500D8"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C8B5FE3" w14:textId="5396317A"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Eltherington PSM </w:t>
      </w:r>
    </w:p>
    <w:p w14:paraId="52EF6090" w14:textId="2CCE496F"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Eltherington has a long history of supporting and advocating on behalf of Forgotten Australians and former residents of Queensland children’s institutions. Ms Eltherington oversaw the implementation of key aspects of the Queensland Government Redress Scheme, and in 2012 was recognised with a Public Service Medal for her outstanding contribution. </w:t>
      </w:r>
      <w:r w:rsidR="00467A49">
        <w:rPr>
          <w:rFonts w:ascii="Roboto" w:hAnsi="Roboto"/>
          <w:color w:val="111111"/>
          <w:sz w:val="26"/>
          <w:szCs w:val="26"/>
        </w:rPr>
        <w:t>Ms </w:t>
      </w:r>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45865C1" w14:textId="1BAA8E35"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5F58D9EB" w14:textId="77777777" w:rsidR="00DB462F" w:rsidRDefault="00DB462F">
      <w:pPr>
        <w:spacing w:before="0" w:after="0"/>
        <w:rPr>
          <w:rFonts w:ascii="Roboto" w:hAnsi="Roboto"/>
          <w:b/>
          <w:color w:val="111111"/>
          <w:sz w:val="26"/>
          <w:szCs w:val="26"/>
        </w:rPr>
      </w:pPr>
      <w:r>
        <w:rPr>
          <w:rFonts w:ascii="Roboto" w:hAnsi="Roboto"/>
          <w:b/>
          <w:color w:val="111111"/>
          <w:sz w:val="26"/>
          <w:szCs w:val="26"/>
        </w:rPr>
        <w:br w:type="page"/>
      </w:r>
    </w:p>
    <w:p w14:paraId="739A000D" w14:textId="388B9ED3"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lastRenderedPageBreak/>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019DF492"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w:t>
      </w:r>
      <w:r w:rsidR="00467A49">
        <w:rPr>
          <w:rFonts w:ascii="Roboto" w:hAnsi="Roboto"/>
          <w:color w:val="111111"/>
          <w:sz w:val="26"/>
          <w:szCs w:val="26"/>
        </w:rPr>
        <w:t>d senior management positions. Ms </w:t>
      </w:r>
      <w:r>
        <w:rPr>
          <w:rFonts w:ascii="Roboto" w:hAnsi="Roboto"/>
          <w:color w:val="111111"/>
          <w:sz w:val="26"/>
          <w:szCs w:val="26"/>
        </w:rPr>
        <w:t>Kennedy was awarded the Australian Police Me</w:t>
      </w:r>
      <w:r w:rsidR="00467A49">
        <w:rPr>
          <w:rFonts w:ascii="Roboto" w:hAnsi="Roboto"/>
          <w:color w:val="111111"/>
          <w:sz w:val="26"/>
          <w:szCs w:val="26"/>
        </w:rPr>
        <w:t xml:space="preserve">dal for distinguished service. </w:t>
      </w:r>
      <w:r>
        <w:rPr>
          <w:rFonts w:ascii="Roboto" w:hAnsi="Roboto"/>
          <w:color w:val="111111"/>
          <w:sz w:val="26"/>
          <w:szCs w:val="26"/>
        </w:rPr>
        <w:t>Ms</w:t>
      </w:r>
      <w:r w:rsidR="00467A49">
        <w:rPr>
          <w:rFonts w:ascii="Roboto" w:hAnsi="Roboto"/>
          <w:color w:val="111111"/>
          <w:sz w:val="26"/>
          <w:szCs w:val="26"/>
        </w:rPr>
        <w:t> </w:t>
      </w:r>
      <w:r>
        <w:rPr>
          <w:rFonts w:ascii="Roboto" w:hAnsi="Roboto"/>
          <w:color w:val="111111"/>
          <w:sz w:val="26"/>
          <w:szCs w:val="26"/>
        </w:rPr>
        <w:t>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w:t>
      </w:r>
      <w:r w:rsidR="00467A49">
        <w:rPr>
          <w:rFonts w:ascii="Roboto" w:hAnsi="Roboto"/>
          <w:color w:val="111111"/>
          <w:sz w:val="26"/>
          <w:szCs w:val="26"/>
        </w:rPr>
        <w:t>quiry). Ms Kennedy has also had a </w:t>
      </w:r>
      <w:r>
        <w:rPr>
          <w:rFonts w:ascii="Roboto" w:hAnsi="Roboto"/>
          <w:color w:val="111111"/>
          <w:sz w:val="26"/>
          <w:szCs w:val="26"/>
        </w:rPr>
        <w:t>legal career focusing mainly on construction law.</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Tennent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5865B9A9" w14:textId="77777777" w:rsidR="003E667A" w:rsidRDefault="003E667A">
      <w:pPr>
        <w:spacing w:before="0" w:after="0"/>
        <w:rPr>
          <w:rFonts w:ascii="Roboto" w:hAnsi="Roboto"/>
          <w:b/>
          <w:color w:val="111111"/>
          <w:sz w:val="26"/>
          <w:szCs w:val="26"/>
        </w:rPr>
      </w:pPr>
      <w:r>
        <w:rPr>
          <w:rFonts w:ascii="Roboto" w:hAnsi="Roboto"/>
          <w:b/>
          <w:color w:val="111111"/>
          <w:sz w:val="26"/>
          <w:szCs w:val="26"/>
        </w:rPr>
        <w:br w:type="page"/>
      </w:r>
    </w:p>
    <w:p w14:paraId="7E66BDAC" w14:textId="790BE539"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lastRenderedPageBreak/>
        <w:t>Mr Stuart Roberts</w:t>
      </w:r>
    </w:p>
    <w:p w14:paraId="46F45CEC" w14:textId="589A5BA3" w:rsidR="00F06166" w:rsidRDefault="00C47D19" w:rsidP="00E0110E">
      <w:pPr>
        <w:spacing w:before="192" w:after="192" w:line="384" w:lineRule="atLeast"/>
        <w:rPr>
          <w:rFonts w:ascii="Roboto" w:hAnsi="Roboto"/>
          <w:b/>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517BEB39" w14:textId="27A0426D"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Ms Tarina Mather</w:t>
      </w:r>
    </w:p>
    <w:p w14:paraId="6280450D" w14:textId="2B82227E"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 xml:space="preserve">Ms Mather has a background in child protection, with over 20 years’ experience in case management, investigations (including child sexual abuse) </w:t>
      </w:r>
      <w:r w:rsidR="00467A49">
        <w:rPr>
          <w:rFonts w:ascii="Roboto" w:hAnsi="Roboto"/>
          <w:bCs/>
          <w:color w:val="111111"/>
          <w:sz w:val="26"/>
          <w:szCs w:val="26"/>
        </w:rPr>
        <w:t>and senior management roles. Ms </w:t>
      </w:r>
      <w:r w:rsidRPr="00017654">
        <w:rPr>
          <w:rFonts w:ascii="Roboto" w:hAnsi="Roboto"/>
          <w:bCs/>
          <w:color w:val="111111"/>
          <w:sz w:val="26"/>
          <w:szCs w:val="26"/>
        </w:rPr>
        <w:t>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1E21FA5D" w14:textId="77777777" w:rsidR="00DB462F" w:rsidRDefault="00DB462F">
      <w:pPr>
        <w:spacing w:before="0" w:after="0"/>
        <w:rPr>
          <w:rFonts w:ascii="Roboto" w:hAnsi="Roboto"/>
          <w:b/>
          <w:bCs/>
          <w:color w:val="111111"/>
          <w:sz w:val="26"/>
          <w:szCs w:val="26"/>
        </w:rPr>
      </w:pPr>
      <w:r>
        <w:rPr>
          <w:rFonts w:ascii="Roboto" w:hAnsi="Roboto"/>
          <w:b/>
          <w:bCs/>
          <w:color w:val="111111"/>
          <w:sz w:val="26"/>
          <w:szCs w:val="26"/>
        </w:rPr>
        <w:br w:type="page"/>
      </w:r>
    </w:p>
    <w:p w14:paraId="6DE5EFD7" w14:textId="31622B40"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Ms Vanessa Viaggio</w:t>
      </w:r>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5444828C"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also worked in legislative and policy settings in the NSW Department of Justice, and in strategic and investigative oversight at </w:t>
      </w:r>
      <w:r w:rsidR="00467A49">
        <w:rPr>
          <w:rFonts w:ascii="Roboto" w:hAnsi="Roboto"/>
          <w:color w:val="111111"/>
          <w:sz w:val="26"/>
          <w:szCs w:val="26"/>
        </w:rPr>
        <w:t>the NSW Ombudsman’s office. She </w:t>
      </w:r>
      <w:r>
        <w:rPr>
          <w:rFonts w:ascii="Roboto" w:hAnsi="Roboto"/>
          <w:color w:val="111111"/>
          <w:sz w:val="26"/>
          <w:szCs w:val="26"/>
        </w:rPr>
        <w:t>currently holds a role within the NSW Office of the Children’s Guardian.</w:t>
      </w:r>
    </w:p>
    <w:p w14:paraId="132E1ADF" w14:textId="29F0A0E0" w:rsidR="00660F85" w:rsidRDefault="00660F85" w:rsidP="00C47D19">
      <w:pPr>
        <w:spacing w:before="192" w:after="192" w:line="384" w:lineRule="atLeast"/>
        <w:rPr>
          <w:rFonts w:ascii="Roboto" w:hAnsi="Roboto"/>
          <w:b/>
          <w:color w:val="111111"/>
          <w:sz w:val="26"/>
          <w:szCs w:val="26"/>
        </w:rPr>
      </w:pPr>
      <w:r>
        <w:rPr>
          <w:rFonts w:ascii="Roboto" w:hAnsi="Roboto"/>
          <w:b/>
          <w:color w:val="111111"/>
          <w:sz w:val="26"/>
          <w:szCs w:val="26"/>
        </w:rPr>
        <w:t>Ms Maria Cosmidis</w:t>
      </w:r>
    </w:p>
    <w:p w14:paraId="5EB8FAA8" w14:textId="77777777" w:rsidR="00660F85" w:rsidRDefault="00660F85" w:rsidP="00660F85">
      <w:pPr>
        <w:spacing w:before="100" w:beforeAutospacing="1" w:after="100" w:afterAutospacing="1"/>
        <w:jc w:val="both"/>
        <w:rPr>
          <w:rFonts w:ascii="Roboto" w:hAnsi="Roboto"/>
          <w:color w:val="111111"/>
          <w:sz w:val="26"/>
          <w:szCs w:val="26"/>
        </w:rPr>
      </w:pPr>
      <w:r w:rsidRPr="00660F85">
        <w:rPr>
          <w:rFonts w:ascii="Roboto" w:hAnsi="Roboto"/>
          <w:color w:val="111111"/>
          <w:sz w:val="26"/>
          <w:szCs w:val="26"/>
        </w:rPr>
        <w:t xml:space="preserve">Ms Cosmidis is a qualified social worker and has extensive experience working across a range of government, legal and community sector settings in New South Wales (NSW). Ms Cosmidis has worked as a Regional Manager with the NSW Trustee &amp; and Guardian, where she was substitute decision maker for people with disabilities, and is a former CEO of South West Sydney Legal Centre. </w:t>
      </w:r>
    </w:p>
    <w:p w14:paraId="02D8CBE2" w14:textId="7AE92EE5" w:rsidR="00660F85" w:rsidRPr="00660F85" w:rsidRDefault="00660F85" w:rsidP="00660F85">
      <w:pPr>
        <w:spacing w:before="100" w:beforeAutospacing="1" w:after="100" w:afterAutospacing="1"/>
        <w:jc w:val="both"/>
        <w:rPr>
          <w:rFonts w:ascii="Roboto" w:hAnsi="Roboto"/>
          <w:color w:val="111111"/>
          <w:sz w:val="26"/>
          <w:szCs w:val="26"/>
        </w:rPr>
      </w:pPr>
      <w:r w:rsidRPr="00660F85">
        <w:rPr>
          <w:rFonts w:ascii="Roboto" w:hAnsi="Roboto"/>
          <w:color w:val="111111"/>
          <w:sz w:val="26"/>
          <w:szCs w:val="26"/>
        </w:rPr>
        <w:t>Ms Cosmidis has vast experience working with diverse and multicultural communities and previously worked as a Multicultural Programs Manager for the AFL NSW/ACT. She is a current board and hearing member of the Medical Council of NSW. Ms Cosmidis has qualifications in Arts, Social Work and has a Masters of Management.</w:t>
      </w:r>
    </w:p>
    <w:p w14:paraId="23728AA4" w14:textId="5AC4F8B0" w:rsidR="00660F85" w:rsidRDefault="00660F85" w:rsidP="00C47D19">
      <w:pPr>
        <w:spacing w:before="192" w:after="192" w:line="384" w:lineRule="atLeast"/>
        <w:rPr>
          <w:rFonts w:ascii="Roboto" w:hAnsi="Roboto"/>
          <w:b/>
          <w:color w:val="111111"/>
          <w:sz w:val="26"/>
          <w:szCs w:val="26"/>
        </w:rPr>
      </w:pPr>
      <w:r>
        <w:rPr>
          <w:rFonts w:ascii="Roboto" w:hAnsi="Roboto"/>
          <w:b/>
          <w:color w:val="111111"/>
          <w:sz w:val="26"/>
          <w:szCs w:val="26"/>
        </w:rPr>
        <w:t>Mr Fergus McTaggart</w:t>
      </w:r>
    </w:p>
    <w:p w14:paraId="66C2CEEE" w14:textId="77777777" w:rsidR="00660F85" w:rsidRDefault="00660F85" w:rsidP="00660F85">
      <w:pPr>
        <w:jc w:val="both"/>
        <w:rPr>
          <w:rFonts w:ascii="Roboto" w:hAnsi="Roboto"/>
          <w:color w:val="111111"/>
          <w:sz w:val="26"/>
          <w:szCs w:val="26"/>
        </w:rPr>
      </w:pPr>
      <w:r w:rsidRPr="00660F85">
        <w:rPr>
          <w:rFonts w:ascii="Roboto" w:hAnsi="Roboto"/>
          <w:color w:val="111111"/>
          <w:sz w:val="26"/>
          <w:szCs w:val="26"/>
        </w:rPr>
        <w:t xml:space="preserve">Mr McTaggart has over 13 years’ experience as a legal practitioner across Victoria. He has established a deep understanding of child protection matters through his time working as a child protection litigation officer, a role where he has represented and advocated on behalf of highly vulnerable members of the Victorian community. </w:t>
      </w:r>
    </w:p>
    <w:p w14:paraId="590BDE65" w14:textId="013F24EE" w:rsidR="00660F85" w:rsidRDefault="00660F85" w:rsidP="00660F85">
      <w:pPr>
        <w:jc w:val="both"/>
        <w:rPr>
          <w:rFonts w:ascii="Roboto" w:hAnsi="Roboto"/>
          <w:color w:val="111111"/>
          <w:sz w:val="26"/>
          <w:szCs w:val="26"/>
        </w:rPr>
      </w:pPr>
      <w:r w:rsidRPr="00660F85">
        <w:rPr>
          <w:rFonts w:ascii="Roboto" w:hAnsi="Roboto"/>
          <w:color w:val="111111"/>
          <w:sz w:val="26"/>
          <w:szCs w:val="26"/>
        </w:rPr>
        <w:t>Mr McTaggart has qualifications in legal practice and ethics and received the Winston Churchill Memorial Trust Fellowship in 2016 to evaluate cultural connections in Indigenous child protection cases across New Zealand, Canada, the United States of America and Denmark.</w:t>
      </w:r>
    </w:p>
    <w:p w14:paraId="27A78840" w14:textId="123B5080" w:rsidR="00660F85" w:rsidRDefault="00660F85" w:rsidP="00660F85">
      <w:pPr>
        <w:spacing w:before="192" w:after="192" w:line="384" w:lineRule="atLeast"/>
        <w:rPr>
          <w:rFonts w:ascii="Roboto" w:hAnsi="Roboto"/>
          <w:b/>
          <w:color w:val="111111"/>
          <w:sz w:val="26"/>
          <w:szCs w:val="26"/>
        </w:rPr>
      </w:pPr>
      <w:r>
        <w:rPr>
          <w:rFonts w:ascii="Roboto" w:hAnsi="Roboto"/>
          <w:b/>
          <w:color w:val="111111"/>
          <w:sz w:val="26"/>
          <w:szCs w:val="26"/>
        </w:rPr>
        <w:t>Mr Robert (Rob) Brown</w:t>
      </w:r>
    </w:p>
    <w:p w14:paraId="7880A0D7" w14:textId="77777777" w:rsidR="00660F85" w:rsidRDefault="00660F85" w:rsidP="00660F85">
      <w:pPr>
        <w:jc w:val="both"/>
        <w:rPr>
          <w:rFonts w:ascii="Roboto" w:hAnsi="Roboto"/>
          <w:color w:val="111111"/>
          <w:sz w:val="26"/>
          <w:szCs w:val="26"/>
        </w:rPr>
      </w:pPr>
      <w:r w:rsidRPr="00660F85">
        <w:rPr>
          <w:rFonts w:ascii="Roboto" w:hAnsi="Roboto"/>
          <w:color w:val="111111"/>
          <w:sz w:val="26"/>
          <w:szCs w:val="26"/>
        </w:rPr>
        <w:t xml:space="preserve">Mr Brown has worked for over 35 years in the child protection and health fields across Australia and the United Kingdom. In his roles, he supervised and managed child protection and safeguarding staff in both countries and worked at policy, programme and senior </w:t>
      </w:r>
      <w:r w:rsidRPr="00660F85">
        <w:rPr>
          <w:rFonts w:ascii="Roboto" w:hAnsi="Roboto"/>
          <w:color w:val="111111"/>
          <w:sz w:val="26"/>
          <w:szCs w:val="26"/>
        </w:rPr>
        <w:lastRenderedPageBreak/>
        <w:t xml:space="preserve">management levels. As a social worker he has managed child protection caseloads and represented and supported survivors of child sexual abuse. </w:t>
      </w:r>
    </w:p>
    <w:p w14:paraId="32C36E68" w14:textId="2854C452" w:rsidR="00660F85" w:rsidRPr="00660F85" w:rsidRDefault="00660F85" w:rsidP="00660F85">
      <w:pPr>
        <w:jc w:val="both"/>
        <w:rPr>
          <w:rFonts w:ascii="Roboto" w:hAnsi="Roboto"/>
          <w:color w:val="111111"/>
          <w:sz w:val="26"/>
          <w:szCs w:val="26"/>
        </w:rPr>
      </w:pPr>
      <w:r w:rsidRPr="00660F85">
        <w:rPr>
          <w:rFonts w:ascii="Roboto" w:hAnsi="Roboto"/>
          <w:color w:val="111111"/>
          <w:sz w:val="26"/>
          <w:szCs w:val="26"/>
        </w:rPr>
        <w:t>Mr Brown has qualifications in Psychology and Social Work.</w:t>
      </w:r>
      <w:bookmarkStart w:id="0" w:name="_GoBack"/>
      <w:bookmarkEnd w:id="0"/>
      <w:r w:rsidR="000E786D" w:rsidRPr="00660F85">
        <w:rPr>
          <w:rFonts w:ascii="Roboto" w:hAnsi="Roboto"/>
          <w:color w:val="111111"/>
          <w:sz w:val="26"/>
          <w:szCs w:val="26"/>
        </w:rPr>
        <w:t xml:space="preserve"> </w:t>
      </w:r>
    </w:p>
    <w:p w14:paraId="4C91D7B1" w14:textId="77777777" w:rsidR="00660F85" w:rsidRPr="00660F85" w:rsidRDefault="00660F85" w:rsidP="00C47D19">
      <w:pPr>
        <w:spacing w:before="192" w:after="192" w:line="384" w:lineRule="atLeast"/>
        <w:rPr>
          <w:rFonts w:ascii="Roboto" w:hAnsi="Roboto"/>
          <w:b/>
          <w:bCs/>
          <w:color w:val="111111"/>
          <w:sz w:val="26"/>
          <w:szCs w:val="26"/>
        </w:rPr>
      </w:pPr>
    </w:p>
    <w:sectPr w:rsidR="00660F85" w:rsidRPr="00660F85" w:rsidSect="00A7109E">
      <w:headerReference w:type="even" r:id="rId8"/>
      <w:headerReference w:type="default" r:id="rId9"/>
      <w:footerReference w:type="even" r:id="rId10"/>
      <w:footerReference w:type="default" r:id="rId11"/>
      <w:headerReference w:type="first" r:id="rId12"/>
      <w:footerReference w:type="first" r:id="rId13"/>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90520" w14:textId="77777777" w:rsidR="00F212DE" w:rsidRDefault="00F212DE" w:rsidP="00F806A4">
      <w:r>
        <w:separator/>
      </w:r>
    </w:p>
  </w:endnote>
  <w:endnote w:type="continuationSeparator" w:id="0">
    <w:p w14:paraId="2DE6B384" w14:textId="77777777" w:rsidR="00F212DE" w:rsidRDefault="00F212DE"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05328D63"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0E786D">
          <w:rPr>
            <w:rStyle w:val="PageNumber"/>
            <w:b/>
            <w:noProof/>
            <w:sz w:val="22"/>
          </w:rPr>
          <w:t>14</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EE58" w14:textId="77777777" w:rsidR="00F212DE" w:rsidRDefault="00F212DE" w:rsidP="00F806A4">
      <w:r>
        <w:separator/>
      </w:r>
    </w:p>
  </w:footnote>
  <w:footnote w:type="continuationSeparator" w:id="0">
    <w:p w14:paraId="5FDD0BA5" w14:textId="77777777" w:rsidR="00F212DE" w:rsidRDefault="00F212DE"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5C64" w14:textId="77777777" w:rsidR="000E786D" w:rsidRDefault="000E7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944F" w14:textId="77777777" w:rsidR="000E786D" w:rsidRDefault="000E7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502C5"/>
    <w:rsid w:val="00076FCA"/>
    <w:rsid w:val="000849C8"/>
    <w:rsid w:val="00091177"/>
    <w:rsid w:val="00091590"/>
    <w:rsid w:val="00095E78"/>
    <w:rsid w:val="000A6780"/>
    <w:rsid w:val="000A77C1"/>
    <w:rsid w:val="000D00D5"/>
    <w:rsid w:val="000D3359"/>
    <w:rsid w:val="000E5E4F"/>
    <w:rsid w:val="000E786D"/>
    <w:rsid w:val="000F450D"/>
    <w:rsid w:val="000F565A"/>
    <w:rsid w:val="000F72CF"/>
    <w:rsid w:val="000F794E"/>
    <w:rsid w:val="00102C50"/>
    <w:rsid w:val="001319D4"/>
    <w:rsid w:val="00132026"/>
    <w:rsid w:val="00145CEA"/>
    <w:rsid w:val="001547E5"/>
    <w:rsid w:val="00196A26"/>
    <w:rsid w:val="001C55D9"/>
    <w:rsid w:val="001D4452"/>
    <w:rsid w:val="001F00AD"/>
    <w:rsid w:val="002005C4"/>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356F"/>
    <w:rsid w:val="003A70AF"/>
    <w:rsid w:val="003B118D"/>
    <w:rsid w:val="003B3C09"/>
    <w:rsid w:val="003D0236"/>
    <w:rsid w:val="003D06C7"/>
    <w:rsid w:val="003D147D"/>
    <w:rsid w:val="003D2060"/>
    <w:rsid w:val="003D5682"/>
    <w:rsid w:val="003E0331"/>
    <w:rsid w:val="003E1439"/>
    <w:rsid w:val="003E667A"/>
    <w:rsid w:val="003F272E"/>
    <w:rsid w:val="003F71A1"/>
    <w:rsid w:val="00401FF6"/>
    <w:rsid w:val="00423CC9"/>
    <w:rsid w:val="004457C8"/>
    <w:rsid w:val="00457E2A"/>
    <w:rsid w:val="00461698"/>
    <w:rsid w:val="00467A49"/>
    <w:rsid w:val="004700E4"/>
    <w:rsid w:val="00470258"/>
    <w:rsid w:val="00480C3F"/>
    <w:rsid w:val="00495FE8"/>
    <w:rsid w:val="004A0291"/>
    <w:rsid w:val="004A5EA4"/>
    <w:rsid w:val="004D4475"/>
    <w:rsid w:val="004D47CA"/>
    <w:rsid w:val="004E1AC6"/>
    <w:rsid w:val="004E69AF"/>
    <w:rsid w:val="005010D8"/>
    <w:rsid w:val="0051035B"/>
    <w:rsid w:val="0051456D"/>
    <w:rsid w:val="00517093"/>
    <w:rsid w:val="00522576"/>
    <w:rsid w:val="00531D44"/>
    <w:rsid w:val="00533590"/>
    <w:rsid w:val="0053466D"/>
    <w:rsid w:val="0053753A"/>
    <w:rsid w:val="00542402"/>
    <w:rsid w:val="00573483"/>
    <w:rsid w:val="00592286"/>
    <w:rsid w:val="00593255"/>
    <w:rsid w:val="00597130"/>
    <w:rsid w:val="005A4310"/>
    <w:rsid w:val="005B08EA"/>
    <w:rsid w:val="005E4AAF"/>
    <w:rsid w:val="005F0EB8"/>
    <w:rsid w:val="005F1935"/>
    <w:rsid w:val="00605E9A"/>
    <w:rsid w:val="0062475E"/>
    <w:rsid w:val="00627080"/>
    <w:rsid w:val="00654D1F"/>
    <w:rsid w:val="0065707E"/>
    <w:rsid w:val="00660F85"/>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082"/>
    <w:rsid w:val="00C515B4"/>
    <w:rsid w:val="00C5594B"/>
    <w:rsid w:val="00C66DAB"/>
    <w:rsid w:val="00C71E39"/>
    <w:rsid w:val="00C737DA"/>
    <w:rsid w:val="00C73D16"/>
    <w:rsid w:val="00C757BE"/>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B462F"/>
    <w:rsid w:val="00DD27BA"/>
    <w:rsid w:val="00E0110E"/>
    <w:rsid w:val="00E04C61"/>
    <w:rsid w:val="00E11AB0"/>
    <w:rsid w:val="00E25AF6"/>
    <w:rsid w:val="00E376F7"/>
    <w:rsid w:val="00E37B8E"/>
    <w:rsid w:val="00E431B2"/>
    <w:rsid w:val="00E44498"/>
    <w:rsid w:val="00E645FD"/>
    <w:rsid w:val="00E66BB9"/>
    <w:rsid w:val="00E81BC6"/>
    <w:rsid w:val="00E978D9"/>
    <w:rsid w:val="00EB25CC"/>
    <w:rsid w:val="00EB2743"/>
    <w:rsid w:val="00EB676D"/>
    <w:rsid w:val="00EB71AE"/>
    <w:rsid w:val="00EC2DF8"/>
    <w:rsid w:val="00EE2FDC"/>
    <w:rsid w:val="00F06166"/>
    <w:rsid w:val="00F07B23"/>
    <w:rsid w:val="00F141F4"/>
    <w:rsid w:val="00F20237"/>
    <w:rsid w:val="00F212DE"/>
    <w:rsid w:val="00F22F1E"/>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4B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2017272">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0131064">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97657337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557819095">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E155-5496-484C-B6B8-579A54E4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4479</Words>
  <Characters>24807</Characters>
  <Application>Microsoft Office Word</Application>
  <DocSecurity>0</DocSecurity>
  <Lines>399</Lines>
  <Paragraphs>90</Paragraphs>
  <ScaleCrop>false</ScaleCrop>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2022-03-03T03:07:00Z</dcterms:created>
  <dcterms:modified xsi:type="dcterms:W3CDTF">2022-03-03T03:14:00Z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A1DE00D93C554E1E95B86FE79BEEC161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2022-03-03T03:14:35Z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1D85C58CA9D64D8A8DCAC2DA911BF809</vt:lpwstr>
  </property>
  <property fmtid="{D5CDD505-2E9C-101B-9397-08002B2CF9AE}" pid="21" name="PM_Hash_Salt">
    <vt:lpwstr>A1611304BCED5E5720ABFE6578D7DB51</vt:lpwstr>
  </property>
  <property fmtid="{D5CDD505-2E9C-101B-9397-08002B2CF9AE}" pid="22" name="PM_Hash_SHA1">
    <vt:lpwstr>C7415BA1B9DD312BEE352E4C429F36D7193A3252</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