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F559" w14:textId="6ABB426B" w:rsidR="00AB2E02" w:rsidRPr="0047045E" w:rsidRDefault="0047045E" w:rsidP="0047045E">
      <w:pPr>
        <w:pStyle w:val="Heading1"/>
        <w:spacing w:after="240"/>
        <w:rPr>
          <w:sz w:val="43"/>
          <w:szCs w:val="43"/>
        </w:rPr>
      </w:pPr>
      <w:r w:rsidRPr="002411B4">
        <w:rPr>
          <w:color w:val="DE6617"/>
          <w:sz w:val="43"/>
          <w:szCs w:val="43"/>
          <w:lang w:val="el-GR"/>
        </w:rPr>
        <w:t>ΔΩΡΕΑΝ</w:t>
      </w:r>
      <w:r w:rsidRPr="002411B4">
        <w:rPr>
          <w:color w:val="DE6617"/>
          <w:sz w:val="43"/>
          <w:szCs w:val="43"/>
        </w:rPr>
        <w:t xml:space="preserve"> </w:t>
      </w:r>
      <w:r w:rsidRPr="002411B4">
        <w:rPr>
          <w:color w:val="DE6617"/>
          <w:sz w:val="43"/>
          <w:szCs w:val="43"/>
          <w:lang w:val="el-GR"/>
        </w:rPr>
        <w:t>ΥΠΟΣΤΗΡΙΞΗ</w:t>
      </w:r>
      <w:r w:rsidRPr="002411B4">
        <w:rPr>
          <w:color w:val="DE6617"/>
          <w:sz w:val="43"/>
          <w:szCs w:val="43"/>
        </w:rPr>
        <w:t xml:space="preserve"> </w:t>
      </w:r>
      <w:r w:rsidRPr="002411B4">
        <w:rPr>
          <w:color w:val="DE6617"/>
          <w:sz w:val="43"/>
          <w:szCs w:val="43"/>
          <w:lang w:val="el-GR"/>
        </w:rPr>
        <w:t>ΓΙΑ</w:t>
      </w:r>
      <w:r w:rsidRPr="002411B4">
        <w:rPr>
          <w:color w:val="DE6617"/>
          <w:sz w:val="43"/>
          <w:szCs w:val="43"/>
        </w:rPr>
        <w:t xml:space="preserve"> </w:t>
      </w:r>
      <w:r w:rsidRPr="002411B4">
        <w:rPr>
          <w:color w:val="DE6617"/>
          <w:sz w:val="43"/>
          <w:szCs w:val="43"/>
          <w:lang w:val="el-GR"/>
        </w:rPr>
        <w:t>ΠΡΟΣΒΑΣΗ</w:t>
      </w:r>
      <w:r w:rsidRPr="002411B4">
        <w:rPr>
          <w:color w:val="DE6617"/>
          <w:sz w:val="43"/>
          <w:szCs w:val="43"/>
        </w:rPr>
        <w:t xml:space="preserve"> </w:t>
      </w:r>
      <w:r w:rsidRPr="002411B4">
        <w:rPr>
          <w:color w:val="DE6617"/>
          <w:sz w:val="43"/>
          <w:szCs w:val="43"/>
          <w:lang w:val="el-GR"/>
        </w:rPr>
        <w:t>ΣΤΟ</w:t>
      </w:r>
      <w:r w:rsidRPr="002411B4">
        <w:rPr>
          <w:color w:val="DE6617"/>
          <w:sz w:val="43"/>
          <w:szCs w:val="43"/>
        </w:rPr>
        <w:br/>
      </w:r>
      <w:r w:rsidRPr="002411B4">
        <w:rPr>
          <w:color w:val="DE6617"/>
          <w:sz w:val="43"/>
          <w:szCs w:val="43"/>
          <w:lang w:val="el-GR"/>
        </w:rPr>
        <w:t>ΕΘΝΙΚΟ</w:t>
      </w:r>
      <w:r w:rsidRPr="002411B4">
        <w:rPr>
          <w:color w:val="DE6617"/>
          <w:sz w:val="43"/>
          <w:szCs w:val="43"/>
        </w:rPr>
        <w:t xml:space="preserve"> </w:t>
      </w:r>
      <w:r w:rsidRPr="002411B4">
        <w:rPr>
          <w:color w:val="DE6617"/>
          <w:sz w:val="43"/>
          <w:szCs w:val="43"/>
          <w:lang w:val="el-GR"/>
        </w:rPr>
        <w:t>ΠΡΟΓΡΑΜΜΑ</w:t>
      </w:r>
      <w:r w:rsidRPr="002411B4">
        <w:rPr>
          <w:color w:val="DE6617"/>
          <w:sz w:val="43"/>
          <w:szCs w:val="43"/>
        </w:rPr>
        <w:t xml:space="preserve"> </w:t>
      </w:r>
      <w:r w:rsidRPr="002411B4">
        <w:rPr>
          <w:color w:val="DE6617"/>
          <w:sz w:val="43"/>
          <w:szCs w:val="43"/>
          <w:lang w:val="el-GR"/>
        </w:rPr>
        <w:t>ΑΠΟΖΗΜΙΩΣΗΣ</w:t>
      </w:r>
      <w:r w:rsidR="00431F44" w:rsidRPr="002411B4">
        <w:rPr>
          <w:color w:val="DE6617"/>
          <w:sz w:val="43"/>
          <w:szCs w:val="43"/>
        </w:rPr>
        <w:t xml:space="preserve"> </w:t>
      </w:r>
      <w:r w:rsidR="00471340" w:rsidRPr="002411B4">
        <w:rPr>
          <w:color w:val="DE6617"/>
          <w:sz w:val="43"/>
          <w:szCs w:val="43"/>
        </w:rPr>
        <w:br/>
      </w:r>
      <w:r w:rsidRPr="002411B4">
        <w:rPr>
          <w:color w:val="DE6617"/>
          <w:sz w:val="43"/>
          <w:szCs w:val="43"/>
        </w:rPr>
        <w:t>(</w:t>
      </w:r>
      <w:r w:rsidR="00C0020B" w:rsidRPr="002411B4">
        <w:rPr>
          <w:color w:val="DE6617"/>
          <w:sz w:val="43"/>
          <w:szCs w:val="43"/>
        </w:rPr>
        <w:t xml:space="preserve">NATIONAL </w:t>
      </w:r>
      <w:r w:rsidR="00AB2E02" w:rsidRPr="002411B4">
        <w:rPr>
          <w:color w:val="DE6617"/>
          <w:sz w:val="43"/>
          <w:szCs w:val="43"/>
        </w:rPr>
        <w:t>redress</w:t>
      </w:r>
      <w:r w:rsidR="00434FB4" w:rsidRPr="002411B4">
        <w:rPr>
          <w:color w:val="DE6617"/>
          <w:sz w:val="43"/>
          <w:szCs w:val="43"/>
        </w:rPr>
        <w:t xml:space="preserve"> scheme</w:t>
      </w:r>
      <w:r w:rsidRPr="002411B4">
        <w:rPr>
          <w:color w:val="DE6617"/>
          <w:sz w:val="43"/>
          <w:szCs w:val="43"/>
        </w:rPr>
        <w:t>)</w:t>
      </w:r>
      <w:r w:rsidR="00434FB4" w:rsidRPr="0047045E">
        <w:rPr>
          <w:sz w:val="43"/>
          <w:szCs w:val="43"/>
        </w:rPr>
        <w:t xml:space="preserve"> </w:t>
      </w:r>
    </w:p>
    <w:p w14:paraId="77DC56EC" w14:textId="1B7AF4D1" w:rsidR="001340FD" w:rsidRPr="0047045E" w:rsidRDefault="0047045E" w:rsidP="001340FD">
      <w:pPr>
        <w:spacing w:line="312" w:lineRule="auto"/>
        <w:rPr>
          <w:color w:val="000000"/>
        </w:rPr>
      </w:pPr>
      <w:r w:rsidRPr="0047045E">
        <w:rPr>
          <w:color w:val="000000"/>
          <w:lang w:val="el-GR"/>
        </w:rPr>
        <w:t>Το Εθνικό Πρόγραμμα Αποζημίωσης (</w:t>
      </w:r>
      <w:r w:rsidRPr="0047045E">
        <w:rPr>
          <w:color w:val="000000"/>
        </w:rPr>
        <w:t>National</w:t>
      </w:r>
      <w:r w:rsidRPr="0047045E">
        <w:rPr>
          <w:color w:val="000000"/>
          <w:lang w:val="el-GR"/>
        </w:rPr>
        <w:t xml:space="preserve"> </w:t>
      </w:r>
      <w:r w:rsidRPr="0047045E">
        <w:rPr>
          <w:color w:val="000000"/>
        </w:rPr>
        <w:t>Redress</w:t>
      </w:r>
      <w:r w:rsidRPr="0047045E">
        <w:rPr>
          <w:color w:val="000000"/>
          <w:lang w:val="el-GR"/>
        </w:rPr>
        <w:t xml:space="preserve"> </w:t>
      </w:r>
      <w:r w:rsidRPr="0047045E">
        <w:rPr>
          <w:color w:val="000000"/>
        </w:rPr>
        <w:t>Scheme</w:t>
      </w:r>
      <w:r w:rsidRPr="0047045E">
        <w:rPr>
          <w:color w:val="000000"/>
          <w:lang w:val="el-GR"/>
        </w:rPr>
        <w:t>) είναι για άτομα που βίωσαν θεσμική σεξουαλική κακοποίηση ως παιδιά (κάτω των 18 ετών).</w:t>
      </w:r>
    </w:p>
    <w:p w14:paraId="33C3D655" w14:textId="3949ADE0" w:rsidR="007056E7" w:rsidRPr="003812B8" w:rsidRDefault="0047045E" w:rsidP="003E3CF3">
      <w:pPr>
        <w:pStyle w:val="Heading2"/>
        <w:rPr>
          <w:color w:val="auto"/>
        </w:rPr>
      </w:pPr>
      <w:r w:rsidRPr="003812B8">
        <w:rPr>
          <w:color w:val="auto"/>
          <w:lang w:val="el-GR"/>
        </w:rPr>
        <w:t>Τι βοήθεια μπορείτε να λάβετε για να υποβάλετε αίτηση;</w:t>
      </w:r>
    </w:p>
    <w:p w14:paraId="60D6DA69" w14:textId="1BD23DD4" w:rsidR="00DB01B6" w:rsidRPr="003812B8" w:rsidRDefault="0047045E" w:rsidP="0047045E">
      <w:pPr>
        <w:spacing w:line="312" w:lineRule="auto"/>
        <w:rPr>
          <w:color w:val="auto"/>
        </w:rPr>
      </w:pPr>
      <w:r w:rsidRPr="003812B8">
        <w:rPr>
          <w:color w:val="auto"/>
          <w:lang w:val="el-GR"/>
        </w:rPr>
        <w:t>Αν σκέφτεστε να υποβάλετε αίτηση αποζημίωσης, υπάρχουν υπηρεσίες υποστήριξης που μπορούν να σας βοηθήσουν πριν, κατά τη διάρκεια και μετά την υποβολή της αίτησής σας.</w:t>
      </w:r>
      <w:r w:rsidR="00DB01B6" w:rsidRPr="003812B8">
        <w:rPr>
          <w:color w:val="auto"/>
        </w:rPr>
        <w:t xml:space="preserve"> </w:t>
      </w:r>
    </w:p>
    <w:p w14:paraId="7D62260E" w14:textId="7FFF503C" w:rsidR="00DB01B6" w:rsidRPr="003812B8" w:rsidRDefault="0047045E" w:rsidP="0047045E">
      <w:pPr>
        <w:spacing w:line="312" w:lineRule="auto"/>
        <w:rPr>
          <w:color w:val="auto"/>
        </w:rPr>
      </w:pPr>
      <w:r w:rsidRPr="003812B8">
        <w:rPr>
          <w:color w:val="auto"/>
          <w:lang w:val="el-GR"/>
        </w:rPr>
        <w:t>Η Υπηρεσία Υποστήριξης Αποζημίωσης είναι μια ενημερωμένη από άποψη τραύματος, πολιτισμικά ασφαλής και επικεντρωμένη στους επιζώντες υπηρεσία που μπορεί να σας βοηθήσει να κατανοήσετε το Εθνικό Πρόγραμμα Αποζημίωσης, να μιλήσετε για τα συναισθήματά σας και να σας καθοδηγήσει σε όλη τη διαδικασία υποβολής αίτησης.</w:t>
      </w:r>
    </w:p>
    <w:p w14:paraId="0DCE025A" w14:textId="77777777" w:rsidR="0047045E" w:rsidRPr="003812B8" w:rsidRDefault="0047045E" w:rsidP="0047045E">
      <w:pPr>
        <w:spacing w:line="312" w:lineRule="auto"/>
        <w:rPr>
          <w:color w:val="auto"/>
          <w:lang w:val="el-GR"/>
        </w:rPr>
      </w:pPr>
      <w:r w:rsidRPr="003812B8">
        <w:rPr>
          <w:color w:val="auto"/>
          <w:lang w:val="el-GR"/>
        </w:rPr>
        <w:t>Οι υπηρεσίες νομικής και οικονομικής υποστήριξης είναι επίσης διαθέσιμες για την παροχή συμβουλών σχετικά με την αίτηση και την αποδοχή μιας προσφοράς αποζημίωσης και τον τρόπο με τον οποίο μια πληρωμή αποζημίωσης μπορεί να επηρεάσει την προσωπική σας οικονομική κατάσταση.</w:t>
      </w:r>
    </w:p>
    <w:p w14:paraId="4E134F91" w14:textId="333D01C6" w:rsidR="00434FB4" w:rsidRPr="003812B8" w:rsidRDefault="0047045E" w:rsidP="0047045E">
      <w:pPr>
        <w:spacing w:line="312" w:lineRule="auto"/>
        <w:rPr>
          <w:color w:val="auto"/>
          <w:lang w:val="el-GR"/>
        </w:rPr>
      </w:pPr>
      <w:r w:rsidRPr="003812B8">
        <w:rPr>
          <w:color w:val="auto"/>
          <w:lang w:val="el-GR"/>
        </w:rPr>
        <w:t>Όλες αυτές οι υπηρεσίες είναι δωρεάν, εμπιστευτικές και ανεξάρτητες.</w:t>
      </w:r>
      <w:r w:rsidR="00434FB4" w:rsidRPr="003812B8">
        <w:rPr>
          <w:color w:val="auto"/>
          <w:lang w:val="el-GR"/>
        </w:rPr>
        <w:t xml:space="preserve"> </w:t>
      </w:r>
    </w:p>
    <w:p w14:paraId="55E04F62" w14:textId="2871FFF5" w:rsidR="003E6788" w:rsidRPr="003812B8" w:rsidRDefault="0047045E" w:rsidP="0047045E">
      <w:pPr>
        <w:spacing w:after="240" w:line="312" w:lineRule="auto"/>
        <w:rPr>
          <w:color w:val="auto"/>
          <w:lang w:val="el-GR"/>
        </w:rPr>
      </w:pPr>
      <w:r w:rsidRPr="003812B8">
        <w:rPr>
          <w:color w:val="auto"/>
          <w:lang w:val="el-GR"/>
        </w:rPr>
        <w:t>Μπορείτε να βρείτε υπηρεσίες υποστήριξης στην περιοχή σας επισκεπτόμενοι την</w:t>
      </w:r>
      <w:r w:rsidR="0085455F" w:rsidRPr="003812B8">
        <w:rPr>
          <w:color w:val="auto"/>
          <w:lang w:val="el-GR"/>
        </w:rPr>
        <w:t xml:space="preserve">      </w:t>
      </w:r>
      <w:r w:rsidRPr="003812B8">
        <w:rPr>
          <w:color w:val="auto"/>
          <w:lang w:val="el-GR"/>
        </w:rPr>
        <w:t xml:space="preserve"> ιστοσελίδα </w:t>
      </w:r>
      <w:hyperlink r:id="rId11" w:history="1">
        <w:r w:rsidRPr="003812B8">
          <w:rPr>
            <w:rStyle w:val="Hyperlink"/>
            <w:b/>
            <w:bCs/>
            <w:color w:val="auto"/>
          </w:rPr>
          <w:t>www</w:t>
        </w:r>
        <w:r w:rsidRPr="003812B8">
          <w:rPr>
            <w:rStyle w:val="Hyperlink"/>
            <w:b/>
            <w:bCs/>
            <w:color w:val="auto"/>
            <w:lang w:val="el-GR"/>
          </w:rPr>
          <w:t>.</w:t>
        </w:r>
        <w:proofErr w:type="spellStart"/>
        <w:r w:rsidRPr="003812B8">
          <w:rPr>
            <w:rStyle w:val="Hyperlink"/>
            <w:b/>
            <w:bCs/>
            <w:color w:val="auto"/>
          </w:rPr>
          <w:t>nationalredress</w:t>
        </w:r>
        <w:proofErr w:type="spellEnd"/>
        <w:r w:rsidRPr="003812B8">
          <w:rPr>
            <w:rStyle w:val="Hyperlink"/>
            <w:b/>
            <w:bCs/>
            <w:color w:val="auto"/>
            <w:lang w:val="el-GR"/>
          </w:rPr>
          <w:t>.</w:t>
        </w:r>
        <w:r w:rsidRPr="003812B8">
          <w:rPr>
            <w:rStyle w:val="Hyperlink"/>
            <w:b/>
            <w:bCs/>
            <w:color w:val="auto"/>
          </w:rPr>
          <w:t>gov</w:t>
        </w:r>
        <w:r w:rsidRPr="003812B8">
          <w:rPr>
            <w:rStyle w:val="Hyperlink"/>
            <w:b/>
            <w:bCs/>
            <w:color w:val="auto"/>
            <w:lang w:val="el-GR"/>
          </w:rPr>
          <w:t>.</w:t>
        </w:r>
        <w:r w:rsidRPr="003812B8">
          <w:rPr>
            <w:rStyle w:val="Hyperlink"/>
            <w:b/>
            <w:bCs/>
            <w:color w:val="auto"/>
          </w:rPr>
          <w:t>au</w:t>
        </w:r>
      </w:hyperlink>
      <w:r w:rsidRPr="003812B8">
        <w:rPr>
          <w:color w:val="auto"/>
          <w:lang w:val="el-GR"/>
        </w:rPr>
        <w:t xml:space="preserve"> ή καλώντας το Εθνικό Πρόγραμμα Αποζημίωσης στο </w:t>
      </w:r>
      <w:r w:rsidRPr="003812B8">
        <w:rPr>
          <w:b/>
          <w:color w:val="auto"/>
          <w:lang w:val="el-GR"/>
        </w:rPr>
        <w:t>1800 737 377.</w:t>
      </w:r>
    </w:p>
    <w:p w14:paraId="05DF0769" w14:textId="2524F95D" w:rsidR="00962ABF" w:rsidRPr="003812B8" w:rsidRDefault="0047045E" w:rsidP="003E3CF3">
      <w:pPr>
        <w:pStyle w:val="Heading2"/>
        <w:rPr>
          <w:color w:val="auto"/>
          <w:lang w:val="el-GR"/>
        </w:rPr>
      </w:pPr>
      <w:r w:rsidRPr="003812B8">
        <w:rPr>
          <w:color w:val="auto"/>
          <w:lang w:val="el-GR"/>
        </w:rPr>
        <w:t>Λήψη βοήθειας από ένα άτομο που εμπιστεύεστε</w:t>
      </w:r>
      <w:r w:rsidR="00962ABF" w:rsidRPr="003812B8">
        <w:rPr>
          <w:color w:val="auto"/>
          <w:lang w:val="el-GR"/>
        </w:rPr>
        <w:t xml:space="preserve"> </w:t>
      </w:r>
    </w:p>
    <w:p w14:paraId="582BED22" w14:textId="2964A437" w:rsidR="00962ABF" w:rsidRPr="003812B8" w:rsidRDefault="0047045E" w:rsidP="0047045E">
      <w:pPr>
        <w:spacing w:line="312" w:lineRule="auto"/>
        <w:rPr>
          <w:color w:val="auto"/>
          <w:lang w:val="el-GR"/>
        </w:rPr>
      </w:pPr>
      <w:r w:rsidRPr="003812B8">
        <w:rPr>
          <w:color w:val="auto"/>
          <w:lang w:val="el-GR"/>
        </w:rPr>
        <w:t>Μπορείτε να ορίσετε μια Υπηρεσία Υποστήριξης Αποζημίωσης ή κάποιο άλλο άτομο που εμπιστεύεστε ως εκπρόσωπο για να μιλήσει ή να ενεργήσει εκ μέρους σας με το Εθνικό Πρόγραμμα Αποζημίωσης. Αν θέλετε να ορίσετε έναν εκπρόσωπο θα πρέπει να συμπληρώσει αυτός το «έντυπο Εκπροσώπου Αποζημίωσης» (‘</w:t>
      </w:r>
      <w:r w:rsidRPr="003812B8">
        <w:rPr>
          <w:color w:val="auto"/>
        </w:rPr>
        <w:t>Redress</w:t>
      </w:r>
      <w:r w:rsidRPr="003812B8">
        <w:rPr>
          <w:color w:val="auto"/>
          <w:lang w:val="el-GR"/>
        </w:rPr>
        <w:t xml:space="preserve"> </w:t>
      </w:r>
      <w:r w:rsidRPr="003812B8">
        <w:rPr>
          <w:color w:val="auto"/>
        </w:rPr>
        <w:t>Nominee</w:t>
      </w:r>
      <w:r w:rsidRPr="003812B8">
        <w:rPr>
          <w:color w:val="auto"/>
          <w:lang w:val="el-GR"/>
        </w:rPr>
        <w:t xml:space="preserve"> </w:t>
      </w:r>
      <w:r w:rsidRPr="003812B8">
        <w:rPr>
          <w:color w:val="auto"/>
        </w:rPr>
        <w:t>form</w:t>
      </w:r>
      <w:r w:rsidRPr="003812B8">
        <w:rPr>
          <w:color w:val="auto"/>
          <w:lang w:val="el-GR"/>
        </w:rPr>
        <w:t>’).</w:t>
      </w:r>
    </w:p>
    <w:p w14:paraId="579D845C" w14:textId="20C78033" w:rsidR="00962ABF" w:rsidRPr="003812B8" w:rsidRDefault="0047045E" w:rsidP="0047045E">
      <w:pPr>
        <w:spacing w:after="240" w:line="312" w:lineRule="auto"/>
        <w:rPr>
          <w:rFonts w:ascii="Arial Bold" w:hAnsi="Arial Bold"/>
          <w:b/>
          <w:color w:val="auto"/>
          <w:sz w:val="28"/>
          <w:u w:color="24793F" w:themeColor="text2"/>
          <w:lang w:val="el-GR"/>
        </w:rPr>
      </w:pPr>
      <w:r w:rsidRPr="003812B8">
        <w:rPr>
          <w:color w:val="auto"/>
          <w:lang w:val="el-GR"/>
        </w:rPr>
        <w:t xml:space="preserve">Μπορείτε να μάθετε περισσότερα σχετικά με τους εκπροσώπους και να κατεβάσετε το έντυπο Εκπροσώπου Αποζημίωσης στην ιστοσελίδα </w:t>
      </w:r>
      <w:r w:rsidRPr="003812B8">
        <w:rPr>
          <w:rStyle w:val="Hyperlink"/>
          <w:color w:val="auto"/>
        </w:rPr>
        <w:t>www.nationalredress.gov.au</w:t>
      </w:r>
    </w:p>
    <w:p w14:paraId="1952370C" w14:textId="1FA24D2B" w:rsidR="003E6788" w:rsidRPr="008E5781" w:rsidRDefault="0047045E" w:rsidP="003E3CF3">
      <w:pPr>
        <w:pStyle w:val="Heading2"/>
        <w:rPr>
          <w:color w:val="auto"/>
          <w:lang w:val="el-GR"/>
        </w:rPr>
      </w:pPr>
      <w:r w:rsidRPr="008E5781">
        <w:rPr>
          <w:color w:val="auto"/>
          <w:lang w:val="el-GR"/>
        </w:rPr>
        <w:lastRenderedPageBreak/>
        <w:t>Υποστήριξη με διερμηνέα</w:t>
      </w:r>
    </w:p>
    <w:p w14:paraId="77F18D75" w14:textId="62A072DA" w:rsidR="00601530" w:rsidRPr="003E3CF3" w:rsidRDefault="0047045E" w:rsidP="0047045E">
      <w:pPr>
        <w:spacing w:line="312" w:lineRule="auto"/>
        <w:rPr>
          <w:color w:val="000000"/>
          <w:lang w:val="el-GR"/>
        </w:rPr>
      </w:pPr>
      <w:r w:rsidRPr="0047045E">
        <w:rPr>
          <w:color w:val="000000"/>
          <w:lang w:val="el-GR"/>
        </w:rPr>
        <w:t xml:space="preserve">Για βοήθεια από διερμηνέα, καλέστε την </w:t>
      </w:r>
      <w:r w:rsidRPr="0047045E">
        <w:rPr>
          <w:b/>
          <w:color w:val="000000"/>
        </w:rPr>
        <w:t>TIS</w:t>
      </w:r>
      <w:r w:rsidRPr="0047045E">
        <w:rPr>
          <w:b/>
          <w:color w:val="000000"/>
          <w:lang w:val="el-GR"/>
        </w:rPr>
        <w:t xml:space="preserve"> </w:t>
      </w:r>
      <w:r w:rsidRPr="0047045E">
        <w:rPr>
          <w:b/>
          <w:color w:val="000000"/>
        </w:rPr>
        <w:t>National</w:t>
      </w:r>
      <w:r w:rsidRPr="0047045E">
        <w:rPr>
          <w:color w:val="000000"/>
          <w:lang w:val="el-GR"/>
        </w:rPr>
        <w:t xml:space="preserve"> </w:t>
      </w:r>
      <w:r w:rsidRPr="0047045E">
        <w:rPr>
          <w:b/>
          <w:color w:val="000000"/>
          <w:lang w:val="el-GR"/>
        </w:rPr>
        <w:t xml:space="preserve">(Εθνική Μεταφραστική και Διερμηνευτική Υπηρεσία) </w:t>
      </w:r>
      <w:r w:rsidRPr="0047045E">
        <w:rPr>
          <w:color w:val="000000"/>
          <w:lang w:val="el-GR"/>
        </w:rPr>
        <w:t xml:space="preserve">στο </w:t>
      </w:r>
      <w:r w:rsidRPr="0047045E">
        <w:rPr>
          <w:b/>
          <w:color w:val="000000"/>
          <w:lang w:val="el-GR"/>
        </w:rPr>
        <w:t>131 450</w:t>
      </w:r>
      <w:r w:rsidRPr="0047045E">
        <w:rPr>
          <w:color w:val="000000"/>
          <w:lang w:val="el-GR"/>
        </w:rPr>
        <w:t xml:space="preserve"> και ζητήστε τους να καλέσουν το Εθνικό Πρόγραμμα Αποζημίωσης στο 1800 737 377.</w:t>
      </w:r>
    </w:p>
    <w:sectPr w:rsidR="00601530" w:rsidRPr="003E3CF3" w:rsidSect="00AB2E02">
      <w:footerReference w:type="default" r:id="rId12"/>
      <w:headerReference w:type="first" r:id="rId13"/>
      <w:footerReference w:type="first" r:id="rId14"/>
      <w:pgSz w:w="11900" w:h="16840"/>
      <w:pgMar w:top="1210" w:right="1105" w:bottom="1843"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637F" w14:textId="77777777" w:rsidR="008E37FB" w:rsidRDefault="008E37FB" w:rsidP="00AF4F27">
      <w:r>
        <w:separator/>
      </w:r>
    </w:p>
  </w:endnote>
  <w:endnote w:type="continuationSeparator" w:id="0">
    <w:p w14:paraId="521F7C18" w14:textId="77777777" w:rsidR="008E37FB" w:rsidRDefault="008E37FB" w:rsidP="00AF4F27">
      <w:r>
        <w:continuationSeparator/>
      </w:r>
    </w:p>
  </w:endnote>
  <w:endnote w:type="continuationNotice" w:id="1">
    <w:p w14:paraId="203A6F61" w14:textId="77777777" w:rsidR="008E37FB" w:rsidRDefault="008E37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 Sans">
    <w:panose1 w:val="020B0503020203020204"/>
    <w:charset w:val="4D"/>
    <w:family w:val="swiss"/>
    <w:pitch w:val="variable"/>
    <w:sig w:usb0="A00002EF" w:usb1="5000204B" w:usb2="00000000" w:usb3="00000000" w:csb0="00000097" w:csb1="00000000"/>
  </w:font>
  <w:font w:name="Arial Bold">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49AB" w14:textId="77777777" w:rsidR="00376222" w:rsidRDefault="00376222">
    <w:pPr>
      <w:pStyle w:val="Footer"/>
    </w:pPr>
    <w:r>
      <w:rPr>
        <w:noProof/>
        <w:lang w:val="en-US" w:eastAsia="zh-CN"/>
      </w:rPr>
      <w:drawing>
        <wp:inline distT="0" distB="0" distL="0" distR="0" wp14:anchorId="52825F98" wp14:editId="6E9A3E6E">
          <wp:extent cx="6210935" cy="412115"/>
          <wp:effectExtent l="0" t="0" r="0" b="6985"/>
          <wp:docPr id="66" name="Picture 6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5D18E882" w14:textId="2537715D" w:rsidR="00376222" w:rsidRDefault="007B0641" w:rsidP="006B2FE9">
    <w:pPr>
      <w:pStyle w:val="Footer"/>
      <w:tabs>
        <w:tab w:val="clear" w:pos="9360"/>
        <w:tab w:val="right" w:pos="9781"/>
      </w:tabs>
    </w:pPr>
    <w:r>
      <w:rPr>
        <w:sz w:val="20"/>
        <w:szCs w:val="20"/>
      </w:rPr>
      <w:t xml:space="preserve">Free support to access the National </w:t>
    </w:r>
    <w:r w:rsidRPr="008C3027">
      <w:rPr>
        <w:sz w:val="20"/>
        <w:szCs w:val="20"/>
      </w:rPr>
      <w:t xml:space="preserve">Redress </w:t>
    </w:r>
    <w:r>
      <w:rPr>
        <w:sz w:val="20"/>
        <w:szCs w:val="20"/>
      </w:rPr>
      <w:t>Scheme</w:t>
    </w:r>
    <w:r w:rsidR="00376222" w:rsidRPr="008C3027">
      <w:rPr>
        <w:sz w:val="20"/>
        <w:szCs w:val="20"/>
      </w:rPr>
      <w:t xml:space="preserve"> – </w:t>
    </w:r>
    <w:r w:rsidR="005800E9">
      <w:rPr>
        <w:sz w:val="20"/>
        <w:szCs w:val="20"/>
      </w:rPr>
      <w:t>Greek</w:t>
    </w:r>
    <w:r w:rsidR="00376222">
      <w:rPr>
        <w:sz w:val="20"/>
        <w:szCs w:val="20"/>
      </w:rPr>
      <w:t xml:space="preserve">      </w:t>
    </w:r>
    <w:r w:rsidR="00376222">
      <w:rPr>
        <w:sz w:val="20"/>
        <w:szCs w:val="20"/>
      </w:rPr>
      <w:tab/>
    </w:r>
    <w:r w:rsidR="00376222" w:rsidRPr="008C3027">
      <w:rPr>
        <w:sz w:val="20"/>
        <w:szCs w:val="20"/>
      </w:rPr>
      <w:fldChar w:fldCharType="begin"/>
    </w:r>
    <w:r w:rsidR="00376222" w:rsidRPr="008C3027">
      <w:rPr>
        <w:sz w:val="20"/>
        <w:szCs w:val="20"/>
      </w:rPr>
      <w:instrText xml:space="preserve"> PAGE   \* MERGEFORMAT </w:instrText>
    </w:r>
    <w:r w:rsidR="00376222" w:rsidRPr="008C3027">
      <w:rPr>
        <w:sz w:val="20"/>
        <w:szCs w:val="20"/>
      </w:rPr>
      <w:fldChar w:fldCharType="separate"/>
    </w:r>
    <w:r w:rsidR="003812B8">
      <w:rPr>
        <w:noProof/>
        <w:sz w:val="20"/>
        <w:szCs w:val="20"/>
      </w:rPr>
      <w:t>2</w:t>
    </w:r>
    <w:r w:rsidR="00376222" w:rsidRPr="008C3027">
      <w:rPr>
        <w:noProof/>
        <w:sz w:val="20"/>
        <w:szCs w:val="20"/>
      </w:rPr>
      <w:fldChar w:fldCharType="end"/>
    </w:r>
  </w:p>
  <w:p w14:paraId="1F9CB98A" w14:textId="77777777" w:rsidR="00376222" w:rsidRDefault="003762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2A44" w14:textId="77777777" w:rsidR="00376222" w:rsidRDefault="00376222">
    <w:pPr>
      <w:pStyle w:val="Footer"/>
    </w:pPr>
    <w:r>
      <w:rPr>
        <w:noProof/>
        <w:lang w:val="en-US" w:eastAsia="zh-CN"/>
      </w:rPr>
      <w:drawing>
        <wp:inline distT="0" distB="0" distL="0" distR="0" wp14:anchorId="2E59F79A" wp14:editId="4C7C8950">
          <wp:extent cx="6210935" cy="412115"/>
          <wp:effectExtent l="0" t="0" r="0" b="6985"/>
          <wp:docPr id="69" name="Picture 69"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5A614978" w14:textId="2868BC69" w:rsidR="00376222" w:rsidRPr="008C3027" w:rsidRDefault="007B0641" w:rsidP="008C3027">
    <w:pPr>
      <w:pStyle w:val="Footer"/>
      <w:tabs>
        <w:tab w:val="clear" w:pos="9360"/>
        <w:tab w:val="right" w:pos="9781"/>
      </w:tabs>
      <w:rPr>
        <w:sz w:val="20"/>
        <w:szCs w:val="20"/>
      </w:rPr>
    </w:pPr>
    <w:r>
      <w:rPr>
        <w:sz w:val="20"/>
        <w:szCs w:val="20"/>
      </w:rPr>
      <w:t xml:space="preserve">Free support to access the National </w:t>
    </w:r>
    <w:r w:rsidR="00376222" w:rsidRPr="008C3027">
      <w:rPr>
        <w:sz w:val="20"/>
        <w:szCs w:val="20"/>
      </w:rPr>
      <w:t>Redress Scheme</w:t>
    </w:r>
    <w:r w:rsidR="00376222">
      <w:rPr>
        <w:sz w:val="20"/>
        <w:szCs w:val="20"/>
      </w:rPr>
      <w:t xml:space="preserve"> </w:t>
    </w:r>
    <w:r w:rsidR="00376222" w:rsidRPr="008C3027">
      <w:rPr>
        <w:sz w:val="20"/>
        <w:szCs w:val="20"/>
      </w:rPr>
      <w:t xml:space="preserve">– </w:t>
    </w:r>
    <w:r w:rsidR="0047045E">
      <w:rPr>
        <w:sz w:val="20"/>
        <w:szCs w:val="20"/>
      </w:rPr>
      <w:t>Greek</w:t>
    </w:r>
    <w:r w:rsidR="00376222">
      <w:rPr>
        <w:sz w:val="20"/>
        <w:szCs w:val="20"/>
      </w:rPr>
      <w:t xml:space="preserve">       </w:t>
    </w:r>
    <w:r w:rsidR="00376222">
      <w:rPr>
        <w:sz w:val="20"/>
        <w:szCs w:val="20"/>
      </w:rPr>
      <w:tab/>
    </w:r>
    <w:r w:rsidR="00376222" w:rsidRPr="008C3027">
      <w:rPr>
        <w:sz w:val="20"/>
        <w:szCs w:val="20"/>
      </w:rPr>
      <w:fldChar w:fldCharType="begin"/>
    </w:r>
    <w:r w:rsidR="00376222" w:rsidRPr="008C3027">
      <w:rPr>
        <w:sz w:val="20"/>
        <w:szCs w:val="20"/>
      </w:rPr>
      <w:instrText xml:space="preserve"> PAGE   \* MERGEFORMAT </w:instrText>
    </w:r>
    <w:r w:rsidR="00376222" w:rsidRPr="008C3027">
      <w:rPr>
        <w:sz w:val="20"/>
        <w:szCs w:val="20"/>
      </w:rPr>
      <w:fldChar w:fldCharType="separate"/>
    </w:r>
    <w:r w:rsidR="003812B8">
      <w:rPr>
        <w:noProof/>
        <w:sz w:val="20"/>
        <w:szCs w:val="20"/>
      </w:rPr>
      <w:t>1</w:t>
    </w:r>
    <w:r w:rsidR="00376222" w:rsidRPr="008C3027">
      <w:rPr>
        <w:noProof/>
        <w:sz w:val="20"/>
        <w:szCs w:val="20"/>
      </w:rPr>
      <w:fldChar w:fldCharType="end"/>
    </w:r>
  </w:p>
  <w:p w14:paraId="614C6778" w14:textId="77777777" w:rsidR="00376222" w:rsidRDefault="003762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3A56" w14:textId="77777777" w:rsidR="008E37FB" w:rsidRDefault="008E37FB" w:rsidP="00AF4F27">
      <w:r>
        <w:separator/>
      </w:r>
    </w:p>
  </w:footnote>
  <w:footnote w:type="continuationSeparator" w:id="0">
    <w:p w14:paraId="277FE4D0" w14:textId="77777777" w:rsidR="008E37FB" w:rsidRDefault="008E37FB" w:rsidP="00AF4F27">
      <w:r>
        <w:continuationSeparator/>
      </w:r>
    </w:p>
  </w:footnote>
  <w:footnote w:type="continuationNotice" w:id="1">
    <w:p w14:paraId="0DA47572" w14:textId="77777777" w:rsidR="008E37FB" w:rsidRDefault="008E37F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377" w14:textId="77777777" w:rsidR="00BB090A" w:rsidRDefault="00BB090A" w:rsidP="00BB090A">
    <w:pPr>
      <w:pStyle w:val="Header"/>
    </w:pPr>
    <w:r>
      <w:rPr>
        <w:noProof/>
        <w:lang w:val="en-US" w:eastAsia="zh-CN"/>
      </w:rPr>
      <w:drawing>
        <wp:inline distT="0" distB="0" distL="0" distR="0" wp14:anchorId="5AFD5347" wp14:editId="4370B45E">
          <wp:extent cx="2378075" cy="787400"/>
          <wp:effectExtent l="0" t="0" r="0" b="0"/>
          <wp:docPr id="67" name="Picture 67"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23E78985" w14:textId="77777777" w:rsidR="00BB090A" w:rsidRDefault="00BB090A" w:rsidP="00BB090A">
    <w:pPr>
      <w:pStyle w:val="NoSpacing"/>
    </w:pPr>
  </w:p>
  <w:p w14:paraId="04936C44" w14:textId="440DBE7E" w:rsidR="00BB090A" w:rsidRPr="002E7B86" w:rsidRDefault="0047045E" w:rsidP="006B2FE9">
    <w:pPr>
      <w:pStyle w:val="Heading1"/>
    </w:pPr>
    <w:r w:rsidRPr="002411B4">
      <w:rPr>
        <w:color w:val="DE6617"/>
        <w:lang w:val="el-GR"/>
      </w:rPr>
      <w:t>ΕΝΗΜΕΡΩΤΙΚΟ ΦΥΛΛΑΔΙΟ</w:t>
    </w:r>
  </w:p>
  <w:p w14:paraId="753BA1FB" w14:textId="5AFB9BCB" w:rsidR="00376222" w:rsidRDefault="00BB090A" w:rsidP="006B2FE9">
    <w:pPr>
      <w:pStyle w:val="Header"/>
    </w:pPr>
    <w:r>
      <w:rPr>
        <w:noProof/>
        <w:lang w:val="en-US" w:eastAsia="zh-CN"/>
      </w:rPr>
      <w:drawing>
        <wp:inline distT="0" distB="0" distL="0" distR="0" wp14:anchorId="55C4515D" wp14:editId="6772471B">
          <wp:extent cx="6210935" cy="60474"/>
          <wp:effectExtent l="0" t="0" r="0" b="3175"/>
          <wp:docPr id="68" name="Picture 6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539EB"/>
    <w:multiLevelType w:val="hybridMultilevel"/>
    <w:tmpl w:val="5886A3C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1"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2B38332B"/>
    <w:multiLevelType w:val="hybridMultilevel"/>
    <w:tmpl w:val="7CF2B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0F6957"/>
    <w:multiLevelType w:val="hybridMultilevel"/>
    <w:tmpl w:val="1AB03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B2A05"/>
    <w:multiLevelType w:val="hybridMultilevel"/>
    <w:tmpl w:val="7F08C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2677F3C"/>
    <w:multiLevelType w:val="hybridMultilevel"/>
    <w:tmpl w:val="FA8A43F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0" w15:restartNumberingAfterBreak="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804A74"/>
    <w:multiLevelType w:val="hybridMultilevel"/>
    <w:tmpl w:val="5C185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E3685"/>
    <w:multiLevelType w:val="hybridMultilevel"/>
    <w:tmpl w:val="4C689F98"/>
    <w:lvl w:ilvl="0" w:tplc="62CC801C">
      <w:numFmt w:val="bullet"/>
      <w:lvlText w:val="-"/>
      <w:lvlJc w:val="left"/>
      <w:pPr>
        <w:ind w:left="720" w:hanging="360"/>
      </w:pPr>
      <w:rPr>
        <w:rFonts w:ascii="Arial Bold" w:eastAsiaTheme="minorHAnsi" w:hAnsi="Arial Bold" w:cs="Arial 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1E6797"/>
    <w:multiLevelType w:val="hybridMultilevel"/>
    <w:tmpl w:val="8F9239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755637C9"/>
    <w:multiLevelType w:val="hybridMultilevel"/>
    <w:tmpl w:val="90744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C3668EE"/>
    <w:multiLevelType w:val="hybridMultilevel"/>
    <w:tmpl w:val="78501F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7E5D79C2"/>
    <w:multiLevelType w:val="hybridMultilevel"/>
    <w:tmpl w:val="B9E6462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16cid:durableId="1481264415">
    <w:abstractNumId w:val="11"/>
  </w:num>
  <w:num w:numId="2" w16cid:durableId="1800301053">
    <w:abstractNumId w:val="13"/>
  </w:num>
  <w:num w:numId="3" w16cid:durableId="373970823">
    <w:abstractNumId w:val="8"/>
  </w:num>
  <w:num w:numId="4" w16cid:durableId="403794089">
    <w:abstractNumId w:val="8"/>
  </w:num>
  <w:num w:numId="5" w16cid:durableId="351954424">
    <w:abstractNumId w:val="23"/>
  </w:num>
  <w:num w:numId="6" w16cid:durableId="1225875197">
    <w:abstractNumId w:val="0"/>
  </w:num>
  <w:num w:numId="7" w16cid:durableId="1367217041">
    <w:abstractNumId w:val="1"/>
  </w:num>
  <w:num w:numId="8" w16cid:durableId="288364989">
    <w:abstractNumId w:val="2"/>
  </w:num>
  <w:num w:numId="9" w16cid:durableId="1316105030">
    <w:abstractNumId w:val="3"/>
  </w:num>
  <w:num w:numId="10" w16cid:durableId="135269796">
    <w:abstractNumId w:val="4"/>
  </w:num>
  <w:num w:numId="11" w16cid:durableId="257955612">
    <w:abstractNumId w:val="5"/>
  </w:num>
  <w:num w:numId="12" w16cid:durableId="1271277137">
    <w:abstractNumId w:val="6"/>
  </w:num>
  <w:num w:numId="13" w16cid:durableId="574121609">
    <w:abstractNumId w:val="7"/>
  </w:num>
  <w:num w:numId="14" w16cid:durableId="1185703127">
    <w:abstractNumId w:val="9"/>
  </w:num>
  <w:num w:numId="15" w16cid:durableId="1029529877">
    <w:abstractNumId w:val="20"/>
  </w:num>
  <w:num w:numId="16" w16cid:durableId="1012995398">
    <w:abstractNumId w:val="15"/>
  </w:num>
  <w:num w:numId="17" w16cid:durableId="471404465">
    <w:abstractNumId w:val="22"/>
  </w:num>
  <w:num w:numId="18" w16cid:durableId="2050569790">
    <w:abstractNumId w:val="14"/>
  </w:num>
  <w:num w:numId="19" w16cid:durableId="273292888">
    <w:abstractNumId w:val="12"/>
  </w:num>
  <w:num w:numId="20" w16cid:durableId="684401076">
    <w:abstractNumId w:val="16"/>
  </w:num>
  <w:num w:numId="21" w16cid:durableId="1614050425">
    <w:abstractNumId w:val="19"/>
  </w:num>
  <w:num w:numId="22" w16cid:durableId="447050372">
    <w:abstractNumId w:val="24"/>
  </w:num>
  <w:num w:numId="23" w16cid:durableId="1320503647">
    <w:abstractNumId w:val="23"/>
  </w:num>
  <w:num w:numId="24" w16cid:durableId="1408767478">
    <w:abstractNumId w:val="18"/>
  </w:num>
  <w:num w:numId="25" w16cid:durableId="1214192599">
    <w:abstractNumId w:val="28"/>
  </w:num>
  <w:num w:numId="26" w16cid:durableId="1684472215">
    <w:abstractNumId w:val="25"/>
  </w:num>
  <w:num w:numId="27" w16cid:durableId="713695418">
    <w:abstractNumId w:val="10"/>
  </w:num>
  <w:num w:numId="28" w16cid:durableId="189226874">
    <w:abstractNumId w:val="27"/>
  </w:num>
  <w:num w:numId="29" w16cid:durableId="795375157">
    <w:abstractNumId w:val="26"/>
  </w:num>
  <w:num w:numId="30" w16cid:durableId="507987009">
    <w:abstractNumId w:val="21"/>
  </w:num>
  <w:num w:numId="31" w16cid:durableId="2092121886">
    <w:abstractNumId w:val="17"/>
  </w:num>
  <w:num w:numId="32" w16cid:durableId="1551066623">
    <w:abstractNumId w:val="23"/>
  </w:num>
  <w:num w:numId="33" w16cid:durableId="1247611907">
    <w:abstractNumId w:val="23"/>
  </w:num>
  <w:num w:numId="34" w16cid:durableId="5124943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CC"/>
    <w:rsid w:val="00024B24"/>
    <w:rsid w:val="0004137C"/>
    <w:rsid w:val="00056AC3"/>
    <w:rsid w:val="00066878"/>
    <w:rsid w:val="0008169D"/>
    <w:rsid w:val="00082B99"/>
    <w:rsid w:val="00091177"/>
    <w:rsid w:val="00097A7A"/>
    <w:rsid w:val="000A6492"/>
    <w:rsid w:val="000E5E4F"/>
    <w:rsid w:val="000F4E00"/>
    <w:rsid w:val="000F501A"/>
    <w:rsid w:val="00102048"/>
    <w:rsid w:val="001340FD"/>
    <w:rsid w:val="001514CC"/>
    <w:rsid w:val="00163DAD"/>
    <w:rsid w:val="00173F5A"/>
    <w:rsid w:val="00181CC8"/>
    <w:rsid w:val="00182539"/>
    <w:rsid w:val="00192535"/>
    <w:rsid w:val="001B0859"/>
    <w:rsid w:val="001D7EE7"/>
    <w:rsid w:val="001F10BA"/>
    <w:rsid w:val="001F1523"/>
    <w:rsid w:val="00201768"/>
    <w:rsid w:val="002027CF"/>
    <w:rsid w:val="002120AE"/>
    <w:rsid w:val="00225DCD"/>
    <w:rsid w:val="00233589"/>
    <w:rsid w:val="002411B4"/>
    <w:rsid w:val="00246922"/>
    <w:rsid w:val="00264F3B"/>
    <w:rsid w:val="00280E6C"/>
    <w:rsid w:val="00281CE0"/>
    <w:rsid w:val="002C1893"/>
    <w:rsid w:val="002D2105"/>
    <w:rsid w:val="002D41AE"/>
    <w:rsid w:val="002E7B86"/>
    <w:rsid w:val="00301C59"/>
    <w:rsid w:val="00315A78"/>
    <w:rsid w:val="00325423"/>
    <w:rsid w:val="003353A7"/>
    <w:rsid w:val="003374A0"/>
    <w:rsid w:val="003443FC"/>
    <w:rsid w:val="003652F6"/>
    <w:rsid w:val="00375FE5"/>
    <w:rsid w:val="00376222"/>
    <w:rsid w:val="00380927"/>
    <w:rsid w:val="003812B8"/>
    <w:rsid w:val="00386AA3"/>
    <w:rsid w:val="00390B2C"/>
    <w:rsid w:val="003931AC"/>
    <w:rsid w:val="003A246E"/>
    <w:rsid w:val="003B3C09"/>
    <w:rsid w:val="003B7306"/>
    <w:rsid w:val="003C1EFC"/>
    <w:rsid w:val="003D317B"/>
    <w:rsid w:val="003E206D"/>
    <w:rsid w:val="003E3CF3"/>
    <w:rsid w:val="003E6788"/>
    <w:rsid w:val="0040595A"/>
    <w:rsid w:val="00431115"/>
    <w:rsid w:val="00431F44"/>
    <w:rsid w:val="00434FB4"/>
    <w:rsid w:val="00457EB0"/>
    <w:rsid w:val="004622ED"/>
    <w:rsid w:val="004700E4"/>
    <w:rsid w:val="0047045E"/>
    <w:rsid w:val="00471340"/>
    <w:rsid w:val="00471720"/>
    <w:rsid w:val="0048423E"/>
    <w:rsid w:val="00491CBE"/>
    <w:rsid w:val="0049501A"/>
    <w:rsid w:val="004A1D8E"/>
    <w:rsid w:val="004B444D"/>
    <w:rsid w:val="004D5DCC"/>
    <w:rsid w:val="004D6005"/>
    <w:rsid w:val="004E08EB"/>
    <w:rsid w:val="004E2FB0"/>
    <w:rsid w:val="004F1E96"/>
    <w:rsid w:val="004F5ED1"/>
    <w:rsid w:val="005010D8"/>
    <w:rsid w:val="00521153"/>
    <w:rsid w:val="00527970"/>
    <w:rsid w:val="00534A3E"/>
    <w:rsid w:val="005507FD"/>
    <w:rsid w:val="00564668"/>
    <w:rsid w:val="005800E9"/>
    <w:rsid w:val="00583BDA"/>
    <w:rsid w:val="005A175A"/>
    <w:rsid w:val="005C1798"/>
    <w:rsid w:val="005D4741"/>
    <w:rsid w:val="005D7E44"/>
    <w:rsid w:val="005E2DAA"/>
    <w:rsid w:val="005E48B6"/>
    <w:rsid w:val="005E627B"/>
    <w:rsid w:val="005F512B"/>
    <w:rsid w:val="005F76DD"/>
    <w:rsid w:val="00601530"/>
    <w:rsid w:val="0062604E"/>
    <w:rsid w:val="0065192D"/>
    <w:rsid w:val="006540B5"/>
    <w:rsid w:val="00663708"/>
    <w:rsid w:val="00682739"/>
    <w:rsid w:val="006A100E"/>
    <w:rsid w:val="006B2FE9"/>
    <w:rsid w:val="006B34C1"/>
    <w:rsid w:val="006C26D9"/>
    <w:rsid w:val="006C2D24"/>
    <w:rsid w:val="006E2D0F"/>
    <w:rsid w:val="006F7A25"/>
    <w:rsid w:val="007056E7"/>
    <w:rsid w:val="0071477E"/>
    <w:rsid w:val="00730040"/>
    <w:rsid w:val="007447B7"/>
    <w:rsid w:val="007574A5"/>
    <w:rsid w:val="00770979"/>
    <w:rsid w:val="00775D07"/>
    <w:rsid w:val="00781F1B"/>
    <w:rsid w:val="00782DA6"/>
    <w:rsid w:val="00785B2F"/>
    <w:rsid w:val="00792A31"/>
    <w:rsid w:val="007B0641"/>
    <w:rsid w:val="007C7F32"/>
    <w:rsid w:val="0080618E"/>
    <w:rsid w:val="00811330"/>
    <w:rsid w:val="00820D51"/>
    <w:rsid w:val="00836221"/>
    <w:rsid w:val="00841FEA"/>
    <w:rsid w:val="0085455F"/>
    <w:rsid w:val="0087036A"/>
    <w:rsid w:val="00870577"/>
    <w:rsid w:val="00876FF1"/>
    <w:rsid w:val="008912D9"/>
    <w:rsid w:val="00897943"/>
    <w:rsid w:val="008B4438"/>
    <w:rsid w:val="008B7897"/>
    <w:rsid w:val="008C3027"/>
    <w:rsid w:val="008E37FB"/>
    <w:rsid w:val="008E5781"/>
    <w:rsid w:val="008F1FB8"/>
    <w:rsid w:val="008F425E"/>
    <w:rsid w:val="00917C94"/>
    <w:rsid w:val="009423AE"/>
    <w:rsid w:val="00962ABF"/>
    <w:rsid w:val="00974C1C"/>
    <w:rsid w:val="00982160"/>
    <w:rsid w:val="009A211D"/>
    <w:rsid w:val="009A3124"/>
    <w:rsid w:val="009B1B3F"/>
    <w:rsid w:val="009C4205"/>
    <w:rsid w:val="009F1AA2"/>
    <w:rsid w:val="00A06F58"/>
    <w:rsid w:val="00A23D32"/>
    <w:rsid w:val="00A35AB2"/>
    <w:rsid w:val="00A4528F"/>
    <w:rsid w:val="00A53DD4"/>
    <w:rsid w:val="00A661C8"/>
    <w:rsid w:val="00AA1F9E"/>
    <w:rsid w:val="00AA667F"/>
    <w:rsid w:val="00AB2E02"/>
    <w:rsid w:val="00AE7BB4"/>
    <w:rsid w:val="00AF0313"/>
    <w:rsid w:val="00AF3C7F"/>
    <w:rsid w:val="00AF4F27"/>
    <w:rsid w:val="00AF759F"/>
    <w:rsid w:val="00B06C3B"/>
    <w:rsid w:val="00B24E8E"/>
    <w:rsid w:val="00B25CD7"/>
    <w:rsid w:val="00B370F3"/>
    <w:rsid w:val="00B560F0"/>
    <w:rsid w:val="00B65D42"/>
    <w:rsid w:val="00B71798"/>
    <w:rsid w:val="00BA04A9"/>
    <w:rsid w:val="00BA5C86"/>
    <w:rsid w:val="00BB090A"/>
    <w:rsid w:val="00BD5D84"/>
    <w:rsid w:val="00BE30D1"/>
    <w:rsid w:val="00BF0046"/>
    <w:rsid w:val="00C0020B"/>
    <w:rsid w:val="00C0663B"/>
    <w:rsid w:val="00C11F5B"/>
    <w:rsid w:val="00C13415"/>
    <w:rsid w:val="00C1536B"/>
    <w:rsid w:val="00C457DA"/>
    <w:rsid w:val="00C66DAB"/>
    <w:rsid w:val="00C777AE"/>
    <w:rsid w:val="00C80FEB"/>
    <w:rsid w:val="00C826E5"/>
    <w:rsid w:val="00C8578F"/>
    <w:rsid w:val="00C95B8C"/>
    <w:rsid w:val="00CB4FA2"/>
    <w:rsid w:val="00CC3D15"/>
    <w:rsid w:val="00CC74DA"/>
    <w:rsid w:val="00CE28B5"/>
    <w:rsid w:val="00CE4804"/>
    <w:rsid w:val="00CE791C"/>
    <w:rsid w:val="00D01FFE"/>
    <w:rsid w:val="00D024B1"/>
    <w:rsid w:val="00D03A16"/>
    <w:rsid w:val="00D06601"/>
    <w:rsid w:val="00D16215"/>
    <w:rsid w:val="00D271B2"/>
    <w:rsid w:val="00D2772E"/>
    <w:rsid w:val="00D279F5"/>
    <w:rsid w:val="00D54A98"/>
    <w:rsid w:val="00D65D86"/>
    <w:rsid w:val="00D73926"/>
    <w:rsid w:val="00D87318"/>
    <w:rsid w:val="00DB01B6"/>
    <w:rsid w:val="00DB03B6"/>
    <w:rsid w:val="00DB2AAA"/>
    <w:rsid w:val="00DB5D24"/>
    <w:rsid w:val="00DD3437"/>
    <w:rsid w:val="00DE0A83"/>
    <w:rsid w:val="00DE1588"/>
    <w:rsid w:val="00DE6D68"/>
    <w:rsid w:val="00DE72CF"/>
    <w:rsid w:val="00DF115D"/>
    <w:rsid w:val="00E23F7F"/>
    <w:rsid w:val="00E249A0"/>
    <w:rsid w:val="00E40D42"/>
    <w:rsid w:val="00E76C99"/>
    <w:rsid w:val="00E81BC6"/>
    <w:rsid w:val="00E86B05"/>
    <w:rsid w:val="00E90733"/>
    <w:rsid w:val="00EA63C2"/>
    <w:rsid w:val="00ED216C"/>
    <w:rsid w:val="00EE517D"/>
    <w:rsid w:val="00EF05A8"/>
    <w:rsid w:val="00EF07BA"/>
    <w:rsid w:val="00F16981"/>
    <w:rsid w:val="00F20913"/>
    <w:rsid w:val="00F21AEE"/>
    <w:rsid w:val="00F305F2"/>
    <w:rsid w:val="00F43B07"/>
    <w:rsid w:val="00F5210F"/>
    <w:rsid w:val="00F6503F"/>
    <w:rsid w:val="00F71F46"/>
    <w:rsid w:val="00F801EB"/>
    <w:rsid w:val="00F806A4"/>
    <w:rsid w:val="00F80C77"/>
    <w:rsid w:val="00FE46F0"/>
    <w:rsid w:val="00FE551A"/>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2BD9C"/>
  <w14:defaultImageDpi w14:val="32767"/>
  <w15:docId w15:val="{5BED62D7-6A6B-48B5-BF6E-B3DD0906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6B2FE9"/>
    <w:pPr>
      <w:spacing w:before="0"/>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6B2FE9"/>
    <w:rPr>
      <w:rFonts w:ascii="Arial" w:hAnsi="Arial" w:cs="Arial"/>
      <w:caps/>
      <w:color w:val="DD6D28" w:themeColor="background2"/>
      <w:spacing w:val="26"/>
      <w:sz w:val="44"/>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47045E"/>
    <w:rPr>
      <w:color w:val="000000"/>
    </w:rPr>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1"/>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paragraph" w:styleId="Revision">
    <w:name w:val="Revision"/>
    <w:hidden/>
    <w:uiPriority w:val="99"/>
    <w:semiHidden/>
    <w:rsid w:val="008912D9"/>
    <w:rPr>
      <w:rFonts w:ascii="Arial" w:hAnsi="Arial" w:cs="Arial"/>
      <w:color w:val="57575B" w:themeColor="accent5"/>
      <w:sz w:val="23"/>
      <w:lang w:val="en-AU"/>
    </w:rPr>
  </w:style>
  <w:style w:type="character" w:customStyle="1" w:styleId="UnresolvedMention1">
    <w:name w:val="Unresolved Mention1"/>
    <w:basedOn w:val="DefaultParagraphFont"/>
    <w:uiPriority w:val="99"/>
    <w:semiHidden/>
    <w:unhideWhenUsed/>
    <w:rsid w:val="0047045E"/>
    <w:rPr>
      <w:color w:val="605E5C"/>
      <w:shd w:val="clear" w:color="auto" w:fill="E1DFDD"/>
    </w:rPr>
  </w:style>
  <w:style w:type="character" w:styleId="FollowedHyperlink">
    <w:name w:val="FollowedHyperlink"/>
    <w:basedOn w:val="DefaultParagraphFont"/>
    <w:uiPriority w:val="99"/>
    <w:semiHidden/>
    <w:unhideWhenUsed/>
    <w:rsid w:val="0047045E"/>
    <w:rPr>
      <w:color w:val="5757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956179311">
      <w:bodyDiv w:val="1"/>
      <w:marLeft w:val="0"/>
      <w:marRight w:val="0"/>
      <w:marTop w:val="0"/>
      <w:marBottom w:val="0"/>
      <w:divBdr>
        <w:top w:val="none" w:sz="0" w:space="0" w:color="auto"/>
        <w:left w:val="none" w:sz="0" w:space="0" w:color="auto"/>
        <w:bottom w:val="none" w:sz="0" w:space="0" w:color="auto"/>
        <w:right w:val="none" w:sz="0" w:space="0" w:color="auto"/>
      </w:divBdr>
    </w:div>
    <w:div w:id="1039668008">
      <w:bodyDiv w:val="1"/>
      <w:marLeft w:val="0"/>
      <w:marRight w:val="0"/>
      <w:marTop w:val="0"/>
      <w:marBottom w:val="0"/>
      <w:divBdr>
        <w:top w:val="none" w:sz="0" w:space="0" w:color="auto"/>
        <w:left w:val="none" w:sz="0" w:space="0" w:color="auto"/>
        <w:bottom w:val="none" w:sz="0" w:space="0" w:color="auto"/>
        <w:right w:val="none" w:sz="0" w:space="0" w:color="auto"/>
      </w:divBdr>
    </w:div>
    <w:div w:id="1619794835">
      <w:bodyDiv w:val="1"/>
      <w:marLeft w:val="0"/>
      <w:marRight w:val="0"/>
      <w:marTop w:val="0"/>
      <w:marBottom w:val="0"/>
      <w:divBdr>
        <w:top w:val="none" w:sz="0" w:space="0" w:color="auto"/>
        <w:left w:val="none" w:sz="0" w:space="0" w:color="auto"/>
        <w:bottom w:val="none" w:sz="0" w:space="0" w:color="auto"/>
        <w:right w:val="none" w:sz="0" w:space="0" w:color="auto"/>
      </w:divBdr>
    </w:div>
    <w:div w:id="2117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redress.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0B55B6CA46BA47B8629A3EE3433B68" ma:contentTypeVersion="1" ma:contentTypeDescription="Create a new document." ma:contentTypeScope="" ma:versionID="18cf35d2321bfd390fb9efebe4f9dc3b">
  <xsd:schema xmlns:xsd="http://www.w3.org/2001/XMLSchema" xmlns:xs="http://www.w3.org/2001/XMLSchema" xmlns:p="http://schemas.microsoft.com/office/2006/metadata/properties" xmlns:ns2="61699b43-7984-4fb0-a86f-8864962bd358" targetNamespace="http://schemas.microsoft.com/office/2006/metadata/properties" ma:root="true" ma:fieldsID="8befca03d0eb5a61a9047074d991608f" ns2:_="">
    <xsd:import namespace="61699b43-7984-4fb0-a86f-8864962bd35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9b43-7984-4fb0-a86f-8864962bd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8E6A2-C532-40EE-A904-660FF0CCA9C2}">
  <ds:schemaRefs>
    <ds:schemaRef ds:uri="http://schemas.microsoft.com/sharepoint/v3/contenttype/forms"/>
  </ds:schemaRefs>
</ds:datastoreItem>
</file>

<file path=customXml/itemProps2.xml><?xml version="1.0" encoding="utf-8"?>
<ds:datastoreItem xmlns:ds="http://schemas.openxmlformats.org/officeDocument/2006/customXml" ds:itemID="{55A2016E-E45C-49EE-BFB1-70DE431466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532C4F-0030-46F9-BB2C-B846E5CA2451}">
  <ds:schemaRefs>
    <ds:schemaRef ds:uri="http://schemas.openxmlformats.org/officeDocument/2006/bibliography"/>
  </ds:schemaRefs>
</ds:datastoreItem>
</file>

<file path=customXml/itemProps4.xml><?xml version="1.0" encoding="utf-8"?>
<ds:datastoreItem xmlns:ds="http://schemas.openxmlformats.org/officeDocument/2006/customXml" ds:itemID="{18491328-7BF5-4F83-B83A-2E172E74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9b43-7984-4fb0-a86f-8864962bd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C:\Users\dv0004\AppData\Local\Microsoft\Windows\INetCache\Content.Outlook\S5YBO7K6\DSS003_Fact Sheet Template V5.dotx</Template>
  <TotalTime>13</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FACTSHEET 3 - Free support to access the National Redress Scheme</dc:title>
  <dc:subject/>
  <dc:creator/>
  <cp:keywords/>
  <dc:description/>
  <cp:lastModifiedBy>Microsoft Office User</cp:lastModifiedBy>
  <cp:revision>9</cp:revision>
  <cp:lastPrinted>2018-07-02T02:54:00Z</cp:lastPrinted>
  <dcterms:created xsi:type="dcterms:W3CDTF">2023-07-16T07:18:00Z</dcterms:created>
  <dcterms:modified xsi:type="dcterms:W3CDTF">2023-11-06T00:11:00Z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1EFD3A45E00144E590FACF4222DD5F0E</vt:lpwstr>
  </property>
  <property fmtid="{D5CDD505-2E9C-101B-9397-08002B2CF9AE}" pid="9" name="PM_ProtectiveMarkingValue_Footer">
    <vt:lpwstr>OFFICIAL</vt:lpwstr>
  </property>
  <property fmtid="{D5CDD505-2E9C-101B-9397-08002B2CF9AE}" pid="10" name="PM_OriginationTimeStamp">
    <vt:lpwstr>2023-04-14T06:50:19Z</vt:lpwstr>
  </property>
  <property fmtid="{D5CDD505-2E9C-101B-9397-08002B2CF9AE}" pid="11" name="PM_ProtectiveMarkingValue_Header">
    <vt:lpwstr>OFFICIAL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Display">
    <vt:lpwstr>OFFICIAL</vt:lpwstr>
  </property>
  <property fmtid="{D5CDD505-2E9C-101B-9397-08002B2CF9AE}" pid="18" name="PM_Hash_Version">
    <vt:lpwstr>2018.0</vt:lpwstr>
  </property>
  <property fmtid="{D5CDD505-2E9C-101B-9397-08002B2CF9AE}" pid="19" name="PM_Hash_Salt_Prev">
    <vt:lpwstr>C87ACB4F0109844E1839A155309F8BC6</vt:lpwstr>
  </property>
  <property fmtid="{D5CDD505-2E9C-101B-9397-08002B2CF9AE}" pid="20" name="PM_Hash_Salt">
    <vt:lpwstr>22504052CCA215A43CD0160AA9777436</vt:lpwstr>
  </property>
  <property fmtid="{D5CDD505-2E9C-101B-9397-08002B2CF9AE}" pid="21" name="PM_Hash_SHA1">
    <vt:lpwstr>E23740C49DA665A320BBD4B76C1B15CD51EAA984</vt:lpwstr>
  </property>
  <property fmtid="{D5CDD505-2E9C-101B-9397-08002B2CF9AE}" pid="22" name="PM_OriginatorDomainName_SHA256">
    <vt:lpwstr>E83A2A66C4061446A7E3732E8D44762184B6B377D962B96C83DC624302585857</vt:lpwstr>
  </property>
  <property fmtid="{D5CDD505-2E9C-101B-9397-08002B2CF9AE}" pid="23" name="PM_MinimumSecurityClassification">
    <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ContentTypeId">
    <vt:lpwstr>0x010100650B55B6CA46BA47B8629A3EE3433B68</vt:lpwstr>
  </property>
  <property fmtid="{D5CDD505-2E9C-101B-9397-08002B2CF9AE}" pid="27" name="PM_Originator_Hash_SHA1">
    <vt:lpwstr>5AB6E8D65F07D8BD67E6E1119DFA73F22FBA1DFD</vt:lpwstr>
  </property>
  <property fmtid="{D5CDD505-2E9C-101B-9397-08002B2CF9AE}" pid="28" name="PM_OriginatorUserAccountName_SHA256">
    <vt:lpwstr>6225EB1C0BFB3D9D9E132725B2E638B3D5608232323E06ABDEA684818703EDA8</vt:lpwstr>
  </property>
</Properties>
</file>