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ED2F" w14:textId="77777777" w:rsidR="001A0409" w:rsidRPr="00594327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இந்தக்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காணொலியைப்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பார்ப்பது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வேதனையான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நினைவுகளையும்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உணர்வுகளையும்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எழுப்பக்கூடும்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  <w:r w:rsidRPr="001A0409">
        <w:rPr>
          <w:rFonts w:ascii="Vijaya" w:eastAsia="Arial Unicode MS" w:hAnsi="Vijaya" w:cs="Vijaya"/>
          <w:sz w:val="24"/>
          <w:lang w:val="en-US" w:eastAsia="en-AU" w:bidi="ta-IN"/>
        </w:rPr>
        <w:br/>
      </w:r>
      <w:r w:rsidRPr="001A0409">
        <w:rPr>
          <w:rFonts w:ascii="Vijaya" w:eastAsia="Arial Unicode MS" w:hAnsi="Vijaya" w:cs="Vijaya"/>
          <w:sz w:val="24"/>
          <w:lang w:val="en-US" w:eastAsia="en-AU" w:bidi="ta-IN"/>
        </w:rPr>
        <w:br/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இலவச</w:t>
      </w:r>
      <w:proofErr w:type="spellEnd"/>
      <w:r w:rsidRPr="001A0409">
        <w:rPr>
          <w:rFonts w:ascii="Vijaya" w:eastAsia="Arial Unicode MS" w:hAnsi="Vijaya" w:cs="Vijaya"/>
          <w:sz w:val="24"/>
          <w:lang w:val="en-US" w:eastAsia="en-AU"/>
        </w:rPr>
        <w:t xml:space="preserve">,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இரகசிய</w:t>
      </w:r>
      <w:proofErr w:type="spellEnd"/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ஆதரவுதவிக்கு</w:t>
      </w:r>
      <w:proofErr w:type="spellEnd"/>
      <w:r w:rsidRPr="001A0409">
        <w:rPr>
          <w:rFonts w:ascii="Vijaya" w:eastAsia="Arial Unicode MS" w:hAnsi="Vijaya" w:cs="Vijaya"/>
          <w:sz w:val="24"/>
          <w:lang w:val="en-US" w:eastAsia="en-AU"/>
        </w:rPr>
        <w:t>, 1800 737 377-</w:t>
      </w:r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ஐ</w:t>
      </w:r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அழைக்கவும்</w:t>
      </w:r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1A04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hyperlink r:id="rId11">
        <w:r w:rsidRPr="001A0409">
          <w:rPr>
            <w:rFonts w:ascii="Calibri" w:eastAsia="Calibri" w:hAnsi="Calibri" w:cs="Arial"/>
            <w:color w:val="0075AF"/>
            <w:sz w:val="22"/>
            <w:u w:val="single"/>
            <w:lang w:val="en-US"/>
          </w:rPr>
          <w:t>nationalredress.gov.au/support</w:t>
        </w:r>
      </w:hyperlink>
      <w:r w:rsidRPr="001A0409">
        <w:rPr>
          <w:rFonts w:ascii="Vijaya" w:eastAsia="Arial Unicode MS" w:hAnsi="Vijaya" w:cs="Latha"/>
          <w:sz w:val="24"/>
          <w:cs/>
          <w:lang w:val="en-US" w:eastAsia="en-AU" w:bidi="ta-IN"/>
        </w:rPr>
        <w:t>–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இற்குச்</w:t>
      </w:r>
      <w:proofErr w:type="spellEnd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செல்லவும்</w:t>
      </w:r>
      <w:proofErr w:type="spellEnd"/>
      <w:r w:rsidRPr="001A0409">
        <w:rPr>
          <w:rFonts w:ascii="Vijaya" w:eastAsia="Arial Unicode MS" w:hAnsi="Vijaya" w:cs="Vijaya"/>
          <w:sz w:val="24"/>
          <w:lang w:val="en-US" w:eastAsia="en-AU" w:bidi="ta-IN"/>
        </w:rPr>
        <w:br/>
      </w:r>
      <w:r w:rsidRPr="00AA6CE4"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 w:rsidRPr="00AA6CE4">
        <w:rPr>
          <w:rFonts w:ascii="Vijaya" w:eastAsia="Arial Unicode MS" w:hAnsi="Vijaya" w:cs="Vijaya"/>
          <w:sz w:val="24"/>
          <w:lang w:val="it-IT" w:eastAsia="en-AU" w:bidi="ta-IN"/>
        </w:rPr>
        <w:t>’</w:t>
      </w:r>
      <w:proofErr w:type="spellStart"/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மானது</w:t>
      </w:r>
      <w:proofErr w:type="spellEnd"/>
      <w:r w:rsidRPr="00594327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நிறுவனத்தில்</w:t>
      </w:r>
      <w:proofErr w:type="spellEnd"/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இருந்தபோது</w:t>
      </w:r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குழந்தைப்</w:t>
      </w:r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72C6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துஷ்பிரயோகத்</w:t>
      </w:r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திற்கு</w:t>
      </w:r>
      <w:proofErr w:type="spellEnd"/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proofErr w:type="spellStart"/>
      <w:r w:rsidRPr="005D308D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ஆளானவர்களுக்கானது</w:t>
      </w:r>
      <w:proofErr w:type="spellEnd"/>
      <w:r w:rsidRPr="00672C6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1093D2D5" w14:textId="77777777" w:rsidR="001A0409" w:rsidRPr="00AA6CE4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நிறுவனத்தின்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வளாகத்தில்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துஷ்பிரயோகம்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F17CC0">
        <w:rPr>
          <w:rFonts w:cs="Latha"/>
          <w:cs/>
          <w:lang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முகாம்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போன்ற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நிறுவனத்தால்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ஏற்பாடு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செய்யப்பட்ட</w:t>
      </w:r>
      <w:r w:rsidRPr="00F17CC0">
        <w:rPr>
          <w:rFonts w:cs="Latha"/>
          <w:cs/>
          <w:lang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செயல்பாட்டின்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AA6CE4">
        <w:rPr>
          <w:rFonts w:ascii="Vijaya" w:hAnsi="Vijaya" w:cs="Vijaya"/>
          <w:b/>
          <w:lang w:val="it-IT" w:bidi="ta-IN"/>
        </w:rPr>
        <w:t xml:space="preserve"> </w:t>
      </w:r>
      <w:proofErr w:type="spell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proofErr w:type="spellEnd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சந்தர்ப்பங்களும்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இதில்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அடங்கும்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609AB367" w14:textId="77777777" w:rsidR="001A0409" w:rsidRPr="003B3EB0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it-IT" w:bidi="ta-IN"/>
        </w:rPr>
      </w:pPr>
      <w:r w:rsidRPr="003B3EB0">
        <w:rPr>
          <w:rFonts w:ascii="Vijaya" w:eastAsia="Arial Unicode MS" w:hAnsi="Vijaya" w:cs="Vijaya"/>
          <w:b/>
          <w:sz w:val="24"/>
          <w:lang w:val="it-IT" w:eastAsia="en-AU" w:bidi="ta-IN"/>
        </w:rPr>
        <w:t>'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தேசிய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குறைதீர்ப்புத்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திட்டம்</w:t>
      </w:r>
      <w:r w:rsidRPr="003B3EB0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'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மக்கள்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குறைதீர்ப்பை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அணுக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உதவுகிறது</w:t>
      </w:r>
      <w:r w:rsidRPr="00AA6CE4">
        <w:rPr>
          <w:rFonts w:ascii="Vijaya" w:eastAsia="Arial Unicode MS" w:hAnsi="Vijaya" w:cs="Vijaya" w:hint="cs"/>
          <w:b/>
          <w:sz w:val="24"/>
          <w:lang w:val="it-IT" w:eastAsia="en-AU" w:bidi="ta-IN"/>
        </w:rPr>
        <w:t>,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அத்துடன்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இலவச</w:t>
      </w:r>
      <w:proofErr w:type="spellEnd"/>
      <w:r w:rsidRPr="003B3EB0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, </w:t>
      </w:r>
      <w:proofErr w:type="spellStart"/>
      <w:r w:rsidRPr="00AA6CE4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இரகசிய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>‘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ஆதரவுதவி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சேவைகளுடன்</w:t>
      </w:r>
      <w:proofErr w:type="spellEnd"/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>’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அவர்களைத்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தொடர்புபடுத்த</w:t>
      </w:r>
      <w:proofErr w:type="spellEnd"/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அதனால்</w:t>
      </w:r>
      <w:r w:rsidRPr="000B25EB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இயலும்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29E1737A" w14:textId="77777777" w:rsidR="001A0409" w:rsidRPr="00AA6CE4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3B3EB0">
        <w:rPr>
          <w:lang w:val="it-IT"/>
        </w:rPr>
        <w:br/>
      </w:r>
      <w:r w:rsidRPr="002B48C4"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2B48C4">
        <w:rPr>
          <w:rFonts w:ascii="Vijaya" w:eastAsia="Arial Unicode MS" w:hAnsi="Vijaya" w:cs="Vijaya"/>
          <w:sz w:val="24"/>
          <w:lang w:val="it-IT" w:eastAsia="en-AU" w:bidi="ta-IN"/>
        </w:rPr>
        <w:t>’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குழந்தைப்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பருவத்தில்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துஷ்பிரயோகத்திற்கு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ஆளானவர்களுக்கு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பாதிப்பை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ஏற்றுக்கொள்வதோடு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அதற்குக்</w:t>
      </w:r>
      <w:proofErr w:type="spellEnd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காரணமான </w:t>
      </w:r>
      <w:proofErr w:type="gram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நிறுவனங்கள்</w:t>
      </w:r>
      <w:r w:rsidRPr="00AA6CE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அதற்கான</w:t>
      </w:r>
      <w:proofErr w:type="gramEnd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பொறுப்பினை</w:t>
      </w:r>
      <w:proofErr w:type="spellEnd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ஏற்குமாறு</w:t>
      </w:r>
      <w:proofErr w:type="spellEnd"/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செய்யவேண்டும்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என்பதுமாகும்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1C1882A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804446"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804446">
        <w:rPr>
          <w:rFonts w:ascii="Vijaya" w:eastAsia="Arial Unicode MS" w:hAnsi="Vijaya" w:cs="Vijaya" w:hint="eastAsia"/>
          <w:sz w:val="24"/>
          <w:cs/>
          <w:lang w:val="en-US" w:eastAsia="en-AU" w:bidi="ta-IN"/>
        </w:rPr>
        <w:t>’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பணக்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கொடுப்பனவு</w:t>
      </w:r>
      <w:proofErr w:type="spellEnd"/>
      <w:r w:rsidRPr="00804446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அறிவுரையாலோசனை</w:t>
      </w:r>
      <w:proofErr w:type="spellEnd"/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804446">
        <w:rPr>
          <w:rFonts w:cs="Latha"/>
          <w:cs/>
          <w:lang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உளவியல்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ஆதரவுதவிக்கான</w:t>
      </w:r>
      <w:proofErr w:type="spellEnd"/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அணுகல்</w:t>
      </w:r>
      <w:proofErr w:type="spellEnd"/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குறித்த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நிறுவனத்திடமிருந்து</w:t>
      </w:r>
      <w:proofErr w:type="spellEnd"/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மன்னிப்பு</w:t>
      </w:r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ஆகியவற்றைக்</w:t>
      </w:r>
      <w:proofErr w:type="spellEnd"/>
      <w:r w:rsidRPr="00804446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04446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குறிக்கும்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.</w:t>
      </w:r>
    </w:p>
    <w:p w14:paraId="462F0C94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காகிதப்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 </w:t>
      </w:r>
      <w:r w:rsidRPr="007F18C7">
        <w:t xml:space="preserve">MyGov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இணையவழிப்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பூர்த்தி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செய்வதன்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மூலம்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த்திற்கு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விண்ணப்பிக்கலாம்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</w:p>
    <w:p w14:paraId="160260C3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காகிதப்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 </w:t>
      </w:r>
      <w:r w:rsidRPr="007F18C7">
        <w:t>nationalredress.gov.au</w:t>
      </w:r>
      <w:r w:rsidRPr="007F18C7"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என்ற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வலைத்தலத்திலிருந்து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பதிவிறக்கம்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செய்து</w:t>
      </w:r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அச்சடித்துக்</w:t>
      </w:r>
      <w:proofErr w:type="spellEnd"/>
      <w:r w:rsidRPr="007F18C7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F18C7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கொள்ளலாம்</w:t>
      </w:r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F0EBA">
        <w:t xml:space="preserve">1800 737 377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என்ற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எண்ணில்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A6CE4">
        <w:rPr>
          <w:rFonts w:ascii="Vijaya" w:eastAsia="Arial Unicode MS" w:hAnsi="Vijaya" w:cs="Vijaya"/>
          <w:sz w:val="24"/>
          <w:lang w:val="en-US" w:eastAsia="en-AU" w:bidi="ta-IN"/>
        </w:rPr>
        <w:t>'</w:t>
      </w:r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 w:rsidRPr="00AA6CE4">
        <w:rPr>
          <w:rFonts w:ascii="Vijaya" w:eastAsia="Arial Unicode MS" w:hAnsi="Vijaya" w:cs="Vijaya"/>
          <w:sz w:val="24"/>
          <w:lang w:val="en-US" w:eastAsia="en-AU" w:bidi="ta-IN"/>
        </w:rPr>
        <w:t>'</w:t>
      </w:r>
      <w:proofErr w:type="spell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த்துடன்</w:t>
      </w:r>
      <w:proofErr w:type="spellEnd"/>
      <w:r w:rsidRPr="004F0EBA"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தொடர்புகொண்டு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உங்களுக்கு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தபாலில்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அனுப்பச்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செய்யலாம்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7446C7E4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இணைய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வழியில்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 </w:t>
      </w:r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</w:t>
      </w:r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F0EBA">
        <w:t>my.gov.au -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இற்குச்</w:t>
      </w:r>
      <w:proofErr w:type="spellEnd"/>
      <w:r w:rsidRPr="004F0EB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F0EBA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செல்லவும்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.</w:t>
      </w:r>
    </w:p>
    <w:p w14:paraId="07FE8084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த்திற்கு</w:t>
      </w:r>
      <w:proofErr w:type="spellEnd"/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விண்ணப்பிப்பது</w:t>
      </w:r>
      <w:proofErr w:type="spellEnd"/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முதலில்</w:t>
      </w:r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சற்று</w:t>
      </w:r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சிரமமானது</w:t>
      </w:r>
      <w:proofErr w:type="spellEnd"/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1C044C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போல்</w:t>
      </w:r>
      <w:r w:rsidRPr="001C044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இருக்கலாம்.</w:t>
      </w:r>
    </w:p>
    <w:p w14:paraId="4994F9A1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தாம்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வேண்டுமா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என்பதைத்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தீர்மானிப்பதற்கு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முன்</w:t>
      </w:r>
      <w:r w:rsidRPr="00080A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சேவையிலுள்ள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ஒருவருடன்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பேசுவதைப்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பலரும்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பயனுள்ளதாக</w:t>
      </w:r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80A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காண்கின்றனர்</w:t>
      </w:r>
      <w:proofErr w:type="spellEnd"/>
      <w:r w:rsidRPr="00080AEA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0D29770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இந்தச்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சேவைகள்</w:t>
      </w:r>
      <w:proofErr w:type="spellEnd"/>
      <w:r w:rsidRPr="00397368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த்தை</w:t>
      </w:r>
      <w:proofErr w:type="spellEnd"/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நீங்கள்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புரிந்துகொள்ளவும்</w:t>
      </w:r>
      <w:proofErr w:type="spellEnd"/>
      <w:r w:rsidRPr="00397368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இரகசிய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உணர்வுபூர்வமான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ஆதரவுதவியை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வழங்கவும்</w:t>
      </w:r>
      <w:proofErr w:type="spellEnd"/>
      <w:r w:rsidRPr="00397368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விண்ணப்பப்</w:t>
      </w:r>
      <w:proofErr w:type="spellEnd"/>
      <w:r w:rsidRPr="00397368">
        <w:rPr>
          <w:rFonts w:ascii="Vijaya" w:hAnsi="Vijaya" w:cs="Vijaya"/>
          <w:lang w:val="it-IT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நிரப்பவும்</w:t>
      </w:r>
      <w:proofErr w:type="spellEnd"/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உங்களுக்கு </w:t>
      </w:r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</w:t>
      </w:r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B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முடியும்</w:t>
      </w:r>
      <w:r w:rsidRPr="00457B69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BE56493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proofErr w:type="spellStart"/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விண்ணப்பிக்கும்</w:t>
      </w:r>
      <w:proofErr w:type="spellEnd"/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மனதில்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கொள்ள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வேண்டிய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சில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விஷயங்கள்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4BC2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இதோ</w:t>
      </w:r>
      <w:r w:rsidRPr="00BD4BC2">
        <w:rPr>
          <w:rFonts w:ascii="Vijaya" w:eastAsia="Arial Unicode MS" w:hAnsi="Vijaya" w:cs="Vijaya"/>
          <w:sz w:val="24"/>
          <w:cs/>
          <w:lang w:val="en-US" w:eastAsia="en-AU" w:bidi="ta-IN"/>
        </w:rPr>
        <w:t>:</w:t>
      </w:r>
    </w:p>
    <w:p w14:paraId="75F83CCA" w14:textId="77777777" w:rsidR="001A0409" w:rsidRDefault="001A0409" w:rsidP="001A0409">
      <w:pPr>
        <w:pStyle w:val="ListParagraph"/>
        <w:numPr>
          <w:ilvl w:val="0"/>
          <w:numId w:val="5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cs/>
          <w:lang w:eastAsia="en-AU" w:bidi="ta-IN"/>
        </w:rPr>
      </w:pP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உங்களுக்கு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வசதியான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நேரத்திலும்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உங்களால்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lang w:eastAsia="en-AU" w:bidi="ta-IN"/>
        </w:rPr>
        <w:t>நீங்கள்</w:t>
      </w:r>
      <w:proofErr w:type="spellEnd"/>
      <w:r w:rsidRPr="001A0409">
        <w:rPr>
          <w:rFonts w:ascii="Vijaya" w:eastAsia="Arial Unicode MS" w:hAnsi="Vijaya" w:cs="Vijaya"/>
          <w:sz w:val="24"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lang w:eastAsia="en-AU" w:bidi="ta-IN"/>
        </w:rPr>
        <w:t>விரும்பும்</w:t>
      </w:r>
      <w:proofErr w:type="spellEnd"/>
      <w:r w:rsidRPr="001A0409">
        <w:rPr>
          <w:rFonts w:ascii="Vijaya" w:eastAsia="Arial Unicode MS" w:hAnsi="Vijaya" w:cs="Vijaya"/>
          <w:sz w:val="24"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lang w:eastAsia="en-AU" w:bidi="ta-IN"/>
        </w:rPr>
        <w:t>விரைவில்</w:t>
      </w:r>
      <w:proofErr w:type="spellEnd"/>
      <w:r w:rsidRPr="001A0409">
        <w:rPr>
          <w:rFonts w:ascii="Vijaya" w:eastAsia="Arial Unicode MS" w:hAnsi="Vijaya" w:cs="Vijaya"/>
          <w:sz w:val="24"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நீங்கள்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விண்ணப்பிக்கலாம்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>.</w:t>
      </w:r>
    </w:p>
    <w:p w14:paraId="2B14AE22" w14:textId="77777777" w:rsidR="001A0409" w:rsidRDefault="001A0409" w:rsidP="001A0409">
      <w:pPr>
        <w:pStyle w:val="ListParagraph"/>
        <w:numPr>
          <w:ilvl w:val="0"/>
          <w:numId w:val="5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cs/>
          <w:lang w:eastAsia="en-AU" w:bidi="ta-IN"/>
        </w:rPr>
      </w:pP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வாக்குமூலங்கள்</w:t>
      </w:r>
      <w:proofErr w:type="spellEnd"/>
      <w:r w:rsidRPr="001A0409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அறிக்கைகள்</w:t>
      </w:r>
      <w:r w:rsidRPr="001A0409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புகைப்படங்கள்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அல்லது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பிற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ஆதாரங்களை</w:t>
      </w:r>
      <w:proofErr w:type="spellEnd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 xml:space="preserve"> நீங்கள்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தேடிப்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பெற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வேண்டியதில்லை</w:t>
      </w:r>
      <w:proofErr w:type="spellEnd"/>
      <w:r w:rsidRPr="001A0409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ஆனால்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உங்களுக்கு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நேர்ந்த</w:t>
      </w:r>
      <w:r w:rsidRPr="001A0409">
        <w:rPr>
          <w:rFonts w:cs="Latha"/>
          <w:cs/>
          <w:lang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அனுபவத்ததைப்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பற்றி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உங்களால்</w:t>
      </w:r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முடிந்தளவு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விபரங்களைச்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 xml:space="preserve">  </w:t>
      </w:r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 xml:space="preserve">உள்ளடக்க </w:t>
      </w:r>
      <w:proofErr w:type="spellStart"/>
      <w:r w:rsidRPr="001A0409">
        <w:rPr>
          <w:rFonts w:ascii="Vijaya" w:eastAsia="Arial Unicode MS" w:hAnsi="Vijaya" w:cs="Vijaya" w:hint="cs"/>
          <w:sz w:val="24"/>
          <w:cs/>
          <w:lang w:eastAsia="en-AU" w:bidi="ta-IN"/>
        </w:rPr>
        <w:t>முயற்சிக்கவும்</w:t>
      </w:r>
      <w:proofErr w:type="spellEnd"/>
      <w:r w:rsidRPr="001A0409">
        <w:rPr>
          <w:rFonts w:ascii="Vijaya" w:eastAsia="Arial Unicode MS" w:hAnsi="Vijaya" w:cs="Vijaya"/>
          <w:sz w:val="24"/>
          <w:cs/>
          <w:lang w:eastAsia="en-AU" w:bidi="ta-IN"/>
        </w:rPr>
        <w:t>.</w:t>
      </w:r>
    </w:p>
    <w:p w14:paraId="62022776" w14:textId="77777777" w:rsidR="001A0409" w:rsidRPr="00696FD3" w:rsidRDefault="001A0409" w:rsidP="001A0409">
      <w:pPr>
        <w:pStyle w:val="NormalTablesListBullet"/>
        <w:numPr>
          <w:ilvl w:val="0"/>
          <w:numId w:val="5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proofErr w:type="spellStart"/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lastRenderedPageBreak/>
        <w:t>படிவத்தை</w:t>
      </w:r>
      <w:proofErr w:type="spellEnd"/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நிரப்ப</w:t>
      </w:r>
      <w:proofErr w:type="spellEnd"/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உதவுமாறு</w:t>
      </w:r>
      <w:proofErr w:type="spellEnd"/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அதை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உங்களுடன்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சேர்ந்து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எழுத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உதவுமாறு</w:t>
      </w:r>
      <w:proofErr w:type="spellEnd"/>
      <w:r w:rsidRPr="00BA05A0">
        <w:rPr>
          <w:rFonts w:ascii="Vijaya" w:eastAsia="Arial Unicode MS" w:hAnsi="Vijaya" w:cs="Vijaya"/>
          <w:sz w:val="24"/>
          <w:lang w:val="it-IT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உங்களுடைய நம்பிக்கைக்கு உரிய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E3395B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ஒருவரை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5F34A6">
        <w:rPr>
          <w:rFonts w:ascii="Vijaya" w:eastAsia="Arial Unicode MS" w:hAnsi="Vijaya" w:cs="Vijaya" w:hint="cs"/>
          <w:sz w:val="24"/>
          <w:cs/>
          <w:lang w:val="it-IT" w:eastAsia="en-AU" w:bidi="ta-IN"/>
        </w:rPr>
        <w:t>நீங்கள்</w:t>
      </w:r>
      <w:r w:rsidRPr="005F34A6">
        <w:rPr>
          <w:rFonts w:ascii="Vijaya" w:eastAsia="Arial Unicode MS" w:hAnsi="Vijaya" w:cs="Vijaya"/>
          <w:sz w:val="24"/>
          <w:cs/>
          <w:lang w:val="it-IT" w:eastAsia="en-AU" w:bidi="ta-IN"/>
        </w:rPr>
        <w:t xml:space="preserve"> </w:t>
      </w:r>
      <w:r w:rsidRPr="005F34A6">
        <w:rPr>
          <w:rFonts w:ascii="Vijaya" w:eastAsia="Arial Unicode MS" w:hAnsi="Vijaya" w:cs="Vijaya" w:hint="cs"/>
          <w:sz w:val="24"/>
          <w:cs/>
          <w:lang w:val="it-IT" w:eastAsia="en-AU" w:bidi="ta-IN"/>
        </w:rPr>
        <w:t>கேட்கலாம்</w:t>
      </w:r>
      <w:r w:rsidRPr="00E3395B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  <w:r w:rsidRPr="00696FD3">
        <w:rPr>
          <w:rFonts w:ascii="Vijaya" w:eastAsia="Arial Unicode MS" w:hAnsi="Vijaya" w:cs="Vijaya"/>
          <w:sz w:val="24"/>
          <w:lang w:val="it-IT" w:eastAsia="en-AU" w:bidi="ta-IN"/>
        </w:rPr>
        <w:t xml:space="preserve"> </w:t>
      </w:r>
    </w:p>
    <w:p w14:paraId="2A67D69C" w14:textId="77777777" w:rsidR="001A0409" w:rsidRPr="001A0409" w:rsidRDefault="001A0409" w:rsidP="001A0409">
      <w:pPr>
        <w:pStyle w:val="NormalTablesListBullet"/>
        <w:numPr>
          <w:ilvl w:val="0"/>
          <w:numId w:val="5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cs/>
          <w:lang w:val="it-IT"/>
        </w:rPr>
      </w:pP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அவர்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குடும்ப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உறுப்பினராகவோ</w:t>
      </w:r>
      <w:proofErr w:type="spellEnd"/>
      <w:r w:rsidRPr="00AA6CE4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நண்பராகவோ</w:t>
      </w:r>
      <w:proofErr w:type="spellEnd"/>
      <w:r w:rsidRPr="00AA6CE4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சட்டப்பூர்வ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ப்</w:t>
      </w:r>
      <w:proofErr w:type="spellEnd"/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பாதுகாவலராகவோ</w:t>
      </w:r>
      <w:proofErr w:type="spellEnd"/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உதவிச்</w:t>
      </w:r>
      <w:proofErr w:type="spellEnd"/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</w:t>
      </w:r>
      <w:r w:rsidRPr="00BA05A0">
        <w:rPr>
          <w:rFonts w:ascii="Vijaya" w:eastAsia="Arial Unicode MS" w:hAnsi="Vijaya" w:cs="Vijaya"/>
          <w:sz w:val="24"/>
          <w:lang w:val="it-IT" w:eastAsia="en-AU" w:bidi="ta-IN"/>
        </w:rPr>
        <w:t>’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யைச்</w:t>
      </w:r>
      <w:proofErr w:type="spellEnd"/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சேர்ந்த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ஒருவராகவோ</w:t>
      </w:r>
      <w:proofErr w:type="spellEnd"/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572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இருக்கலாம்</w:t>
      </w:r>
      <w:r w:rsidRPr="004572DD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0F940555" w14:textId="77777777" w:rsidR="001A0409" w:rsidRPr="007D3413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>
        <w:br/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விண்ணப்பப்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படிவத்தைப்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பூர்த்தி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செய்யும்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7C3991">
        <w:rPr>
          <w:rFonts w:ascii="Vijaya" w:eastAsia="Arial Unicode MS" w:hAnsi="Vijaya" w:cs="Vijaya"/>
          <w:sz w:val="24"/>
          <w:lang w:val="en-US" w:eastAsia="en-AU"/>
        </w:rPr>
        <w:t xml:space="preserve">,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ளுக்குத்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துஷ்பிரயோகம்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இழைத்த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நிறுவனங்கள்</w:t>
      </w:r>
      <w:r w:rsidRPr="007C3991">
        <w:rPr>
          <w:rFonts w:ascii="Vijaya" w:eastAsia="Arial Unicode MS" w:hAnsi="Vijaya" w:cs="Vijaya"/>
          <w:sz w:val="24"/>
          <w:lang w:val="en-US" w:eastAsia="en-AU"/>
        </w:rPr>
        <w:t xml:space="preserve">,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நபர்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நபர்கள்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பற்றியும்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உங்களுக்கு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இழைக்கப்பட்ட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துஷ்பிரயோகம்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C399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பற்றியும்</w:t>
      </w:r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எழுதுங்கள்</w:t>
      </w:r>
      <w:proofErr w:type="spellEnd"/>
      <w:r w:rsidRPr="007C399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64E59999" w14:textId="43B99179" w:rsidR="001A0409" w:rsidRDefault="001A0409" w:rsidP="001A0409">
      <w:pPr>
        <w:pStyle w:val="NormalTablesListBullet"/>
        <w:numPr>
          <w:ilvl w:val="0"/>
          <w:numId w:val="0"/>
        </w:numPr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</w:p>
    <w:p w14:paraId="2EDE5D3D" w14:textId="77777777" w:rsidR="001A0409" w:rsidRPr="00716BC1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விண்ணப்பத்தை</w:t>
      </w:r>
      <w:proofErr w:type="spellEnd"/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எங்களுக்கு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அனுப்பியதன்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பிறகு</w:t>
      </w:r>
      <w:r w:rsidRPr="00716BC1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அடுத்த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கட்ட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நடவடிக்கைகள்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பற்றிப்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பேச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களுடன்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தொடர்புகொள்வோம்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23ABBD8F" w14:textId="77777777" w:rsidR="001A0409" w:rsidRPr="00716BC1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பின்னர்</w:t>
      </w:r>
      <w:r>
        <w:rPr>
          <w:rFonts w:ascii="Vijaya" w:eastAsia="Arial Unicode MS" w:hAnsi="Vijaya" w:cs="Vijaya"/>
          <w:sz w:val="24"/>
          <w:lang w:val="en-US" w:eastAsia="en-AU" w:bidi="ta-IN"/>
        </w:rPr>
        <w:t>,</w:t>
      </w:r>
      <w:r w:rsidRPr="00716BC1"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விண்ணப்பத்தில்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அடையாளம்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காண்பித்துள்ள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நிறுவனங்களிடமிருந்து</w:t>
      </w:r>
      <w:proofErr w:type="spellEnd"/>
      <w:r w:rsidRPr="00716BC1">
        <w:rPr>
          <w:rFonts w:cs="Latha"/>
          <w:cs/>
          <w:lang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தகவல்களைச்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சேகரிப்போம்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0E93ECF8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BA05A0">
        <w:rPr>
          <w:rFonts w:ascii="Vijaya" w:eastAsia="Arial Unicode MS" w:hAnsi="Vijaya" w:cs="Vijaya"/>
          <w:sz w:val="24"/>
          <w:lang w:val="en-US" w:eastAsia="en-AU" w:bidi="ta-IN"/>
        </w:rPr>
        <w:t>‘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சுயாதீன</w:t>
      </w:r>
      <w:proofErr w:type="spellEnd"/>
      <w:r w:rsidRPr="00BA05A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முடிவெடுப்பாளர்</w:t>
      </w:r>
      <w:proofErr w:type="spellEnd"/>
      <w:r w:rsidRPr="00BA05A0"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BA05A0">
        <w:rPr>
          <w:rFonts w:ascii="Vijaya" w:eastAsia="Arial Unicode MS" w:hAnsi="Vijaya" w:cs="Vijaya" w:hint="cs"/>
          <w:sz w:val="24"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பின்னர்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அனைத்து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தகவல்களையும்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மீளாய்வு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செய்து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716BC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முடிவைத்</w:t>
      </w:r>
      <w:proofErr w:type="spellEnd"/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46780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தீர்மானிப்பார்</w:t>
      </w:r>
      <w:r w:rsidRPr="00716BC1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1D863EC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proofErr w:type="spellStart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சுயாதீன</w:t>
      </w:r>
      <w:proofErr w:type="spellEnd"/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முடிவெடுப்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பாளர்கள்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மிகவும்</w:t>
      </w:r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அனுபவம்</w:t>
      </w:r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வாய்ந்தவர்கள்</w:t>
      </w:r>
      <w:proofErr w:type="spellEnd"/>
      <w:r w:rsidRPr="00F01D2F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BD0364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பல்வேறுபட்ட</w:t>
      </w:r>
      <w:proofErr w:type="spellEnd"/>
      <w:r w:rsidRPr="00BD0364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C1297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பின்னணிகளில்</w:t>
      </w:r>
      <w:proofErr w:type="spellEnd"/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இருந்து</w:t>
      </w:r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வரும்</w:t>
      </w:r>
      <w:r w:rsidRPr="00F01D2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மரியாதைக்குரியவர்கள்</w:t>
      </w:r>
      <w:proofErr w:type="spellEnd"/>
      <w:r>
        <w:rPr>
          <w:rFonts w:ascii="Vijaya" w:hAnsi="Vijaya" w:cs="Vijaya"/>
          <w:lang w:bidi="ta-IN"/>
        </w:rPr>
        <w:t xml:space="preserve">,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மற்றும் </w:t>
      </w:r>
      <w:proofErr w:type="spellStart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நிறுவனங்களுடன்</w:t>
      </w:r>
      <w:proofErr w:type="spellEnd"/>
      <w:r w:rsidRPr="00F01D2F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>
        <w:rPr>
          <w:rFonts w:ascii="Vijaya" w:eastAsia="Arial Unicode MS" w:hAnsi="Vijaya" w:cs="Vijaya"/>
          <w:sz w:val="24"/>
          <w:cs/>
          <w:lang w:val="en-US" w:eastAsia="en-AU" w:bidi="ta-IN"/>
        </w:rPr>
        <w:t>தொடர்பில்லாதவர்கள்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.</w:t>
      </w:r>
    </w:p>
    <w:p w14:paraId="2E4BE885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நபரின்</w:t>
      </w:r>
      <w:proofErr w:type="spellEnd"/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சூழ்நிலையைப்</w:t>
      </w:r>
      <w:proofErr w:type="spellEnd"/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பொறுத்து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விண்ணப்பத்தைச்</w:t>
      </w:r>
      <w:proofErr w:type="spellEnd"/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செயல்படுத்த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/>
          <w:sz w:val="24"/>
          <w:lang w:val="en-US" w:eastAsia="en-AU" w:bidi="ta-IN"/>
        </w:rPr>
        <w:t xml:space="preserve">12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மாதங்கள்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அதற்கு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மேல்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336F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ஆகலாம்</w:t>
      </w:r>
      <w:r w:rsidRPr="00336FE9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3AA56767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6062A9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மிகவும்</w:t>
      </w:r>
      <w:r w:rsidRPr="006062A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062A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நோய்வாய்ப்பட்டவர்கள்</w:t>
      </w:r>
      <w:proofErr w:type="spellEnd"/>
      <w:r w:rsidRPr="006062A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062A9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6062A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6062A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வயதானவர்களிடமிருந்து</w:t>
      </w:r>
      <w:proofErr w:type="spellEnd"/>
      <w:r w:rsidRPr="006062A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6062A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வரும்</w:t>
      </w:r>
      <w:r w:rsidRPr="006062A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விண்ணப்பங்களை</w:t>
      </w:r>
      <w:proofErr w:type="spellEnd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விரைவாகச்</w:t>
      </w:r>
      <w:proofErr w:type="spellEnd"/>
      <w:r w:rsidRPr="00BA05A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செயலாக்கப்படுத்த</w:t>
      </w:r>
      <w:proofErr w:type="spellEnd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இயலும்</w:t>
      </w:r>
      <w:r w:rsidRPr="00BA05A0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6D94285B" w14:textId="77777777" w:rsidR="001A0409" w:rsidRPr="008B1B8E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 w:rsidRPr="00BA05A0"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த்திற்கு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தகுதியுடையவரா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இல்லையா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என்பதைத்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தெரிவிக்க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திட்டம்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உங்களுடன்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கொள்ளும்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67DD2377" w14:textId="77777777" w:rsidR="001A0409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முடிவுடன்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உடன்படவில்லை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என்றால்</w:t>
      </w:r>
      <w:r w:rsidRPr="008B1B8E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வேறு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/>
          <w:sz w:val="24"/>
          <w:lang w:val="en-US" w:eastAsia="en-AU" w:bidi="ta-IN"/>
        </w:rPr>
        <w:t>‘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சுயாதீன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முடிவெடுப்பாள</w:t>
      </w:r>
      <w:proofErr w:type="spellEnd"/>
      <w:r w:rsidRPr="00BA05A0"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ரிடம்</w:t>
      </w:r>
      <w:proofErr w:type="spellEnd"/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B1B8E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இருந்து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மீளாய்வு</w:t>
      </w:r>
      <w:proofErr w:type="spellEnd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ஒன்றை </w:t>
      </w:r>
      <w:proofErr w:type="spellStart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வேண்டலாம்</w:t>
      </w:r>
      <w:proofErr w:type="spellEnd"/>
      <w:r w:rsidRPr="00BA05A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. </w:t>
      </w:r>
      <w:r w:rsidRPr="008B1B8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</w:p>
    <w:p w14:paraId="038B3AAE" w14:textId="77777777" w:rsidR="001A0409" w:rsidRPr="001B6B0B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உங்கள்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விருப்பத்</w:t>
      </w:r>
      <w:proofErr w:type="spellEnd"/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தெரிவுகளைப்</w:t>
      </w:r>
      <w:proofErr w:type="spellEnd"/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பற்றி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மேலும்</w:t>
      </w:r>
      <w:r>
        <w:rPr>
          <w:rFonts w:ascii="Vijaya" w:eastAsia="Arial Unicode MS" w:hAnsi="Vijaya" w:cs="Latha" w:hint="cs"/>
          <w:b/>
          <w:sz w:val="24"/>
          <w:cs/>
          <w:lang w:val="en-US" w:eastAsia="en-AU" w:bidi="ta-IN"/>
        </w:rPr>
        <w:t xml:space="preserve"> </w:t>
      </w:r>
      <w:r w:rsidRPr="00BA05A0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தெரிந்துகொள்ள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குறைதீர்ப்பு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உதவி</w:t>
      </w:r>
      <w:r w:rsidRPr="001C3079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ச்</w:t>
      </w:r>
      <w:proofErr w:type="spellEnd"/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சேவைகளுடன்</w:t>
      </w:r>
      <w:proofErr w:type="spellEnd"/>
      <w:r w:rsidRPr="00BA05A0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தொடர்புபடுத்தப்பட</w:t>
      </w:r>
      <w:proofErr w:type="spellEnd"/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, </w:t>
      </w:r>
      <w:r w:rsidRPr="00AA6CE4">
        <w:rPr>
          <w:rFonts w:ascii="Vijaya" w:eastAsia="Arial Unicode MS" w:hAnsi="Vijaya" w:cs="Vijaya" w:hint="cs"/>
          <w:b/>
          <w:sz w:val="24"/>
          <w:lang w:val="it-IT" w:eastAsia="en-AU" w:bidi="ta-IN"/>
        </w:rPr>
        <w:t xml:space="preserve"> </w:t>
      </w:r>
      <w:r w:rsidRPr="00AA6CE4">
        <w:rPr>
          <w:lang w:val="it-IT"/>
        </w:rPr>
        <w:t>1800 737 377</w:t>
      </w:r>
      <w:r w:rsidRPr="004F0759">
        <w:rPr>
          <w:b/>
          <w:bCs/>
          <w:cs/>
          <w:lang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என்ற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எண்ணை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திங்கள்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வெள்ளி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வரை</w:t>
      </w:r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 xml:space="preserve">,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காலை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A6CE4">
        <w:rPr>
          <w:rFonts w:ascii="Vijaya" w:eastAsia="Arial Unicode MS" w:hAnsi="Vijaya" w:cs="Vijaya"/>
          <w:b/>
          <w:sz w:val="24"/>
          <w:lang w:val="it-IT" w:eastAsia="en-AU" w:bidi="ta-IN"/>
        </w:rPr>
        <w:t>8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மாலை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1B6B0B">
        <w:rPr>
          <w:rFonts w:ascii="Vijaya" w:eastAsia="Arial Unicode MS" w:hAnsi="Vijaya" w:cs="Vijaya"/>
          <w:b/>
          <w:sz w:val="24"/>
          <w:lang w:val="it-IT" w:eastAsia="en-AU" w:bidi="ta-IN"/>
        </w:rPr>
        <w:t>5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proofErr w:type="spellStart"/>
      <w:r w:rsidRPr="00BA05A0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வரையிலான</w:t>
      </w:r>
      <w:proofErr w:type="spellEnd"/>
      <w:r w:rsidRPr="00BA05A0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 xml:space="preserve"> நேரத்தில்</w:t>
      </w:r>
      <w:r w:rsidRPr="00AB63B3">
        <w:rPr>
          <w:rFonts w:ascii="Vijaya" w:eastAsia="Arial Unicode MS" w:hAnsi="Vijaya" w:cs="Vijaya"/>
          <w:b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b/>
          <w:sz w:val="24"/>
          <w:cs/>
          <w:lang w:val="en-US" w:eastAsia="en-AU" w:bidi="ta-IN"/>
        </w:rPr>
        <w:t>அழைக்கவும்</w:t>
      </w:r>
    </w:p>
    <w:p w14:paraId="0F56D624" w14:textId="77777777" w:rsidR="001A0409" w:rsidRPr="00AA6CE4" w:rsidRDefault="001A0409" w:rsidP="001A0409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bCs/>
          <w:lang w:val="it-IT"/>
        </w:rPr>
        <w:t>n</w:t>
      </w:r>
      <w:r w:rsidRPr="00AB63B3">
        <w:rPr>
          <w:bCs/>
          <w:lang w:val="it-IT"/>
        </w:rPr>
        <w:t>ationalredress.gov.au</w:t>
      </w:r>
      <w:r w:rsidRPr="00AA6CE4">
        <w:rPr>
          <w:rFonts w:ascii="Vijaya" w:eastAsia="Arial Unicode MS" w:hAnsi="Vijaya" w:cs="Vijaya"/>
          <w:sz w:val="24"/>
          <w:lang w:val="it-IT" w:eastAsia="en-AU" w:bidi="ta-IN"/>
        </w:rPr>
        <w:t xml:space="preserve"> -</w:t>
      </w:r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இற்குச்</w:t>
      </w:r>
      <w:proofErr w:type="spellEnd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AA6CE4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செல்லவும்</w:t>
      </w:r>
      <w:proofErr w:type="spellEnd"/>
      <w:r w:rsidRPr="00AA6CE4">
        <w:rPr>
          <w:rFonts w:ascii="Vijaya" w:eastAsia="Arial Unicode MS" w:hAnsi="Vijaya" w:cs="Vijaya"/>
          <w:sz w:val="24"/>
          <w:lang w:val="it-IT" w:eastAsia="en-AU" w:bidi="ta-IN"/>
        </w:rPr>
        <w:t>.</w:t>
      </w:r>
    </w:p>
    <w:p w14:paraId="6BA4DDD0" w14:textId="77777777" w:rsidR="001A0409" w:rsidRPr="001A0409" w:rsidRDefault="001A0409" w:rsidP="001A0409">
      <w:pPr>
        <w:pStyle w:val="NormalTablesListBullet"/>
        <w:numPr>
          <w:ilvl w:val="0"/>
          <w:numId w:val="0"/>
        </w:numPr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</w:p>
    <w:p w14:paraId="5934CB3C" w14:textId="120BF60C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A1DE" w14:textId="77777777" w:rsidR="00293C2A" w:rsidRDefault="00293C2A" w:rsidP="00D560DC">
      <w:pPr>
        <w:spacing w:before="0" w:after="0" w:line="240" w:lineRule="auto"/>
      </w:pPr>
      <w:r>
        <w:separator/>
      </w:r>
    </w:p>
  </w:endnote>
  <w:endnote w:type="continuationSeparator" w:id="0">
    <w:p w14:paraId="6AC92097" w14:textId="77777777" w:rsidR="00293C2A" w:rsidRDefault="00293C2A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jaya">
    <w:panose1 w:val="02020604020202020204"/>
    <w:charset w:val="00"/>
    <w:family w:val="roman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1A0409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3402" w14:textId="77777777" w:rsidR="00293C2A" w:rsidRDefault="00293C2A" w:rsidP="00D560DC">
      <w:pPr>
        <w:spacing w:before="0" w:after="0" w:line="240" w:lineRule="auto"/>
      </w:pPr>
      <w:r>
        <w:separator/>
      </w:r>
    </w:p>
  </w:footnote>
  <w:footnote w:type="continuationSeparator" w:id="0">
    <w:p w14:paraId="14E3EB1A" w14:textId="77777777" w:rsidR="00293C2A" w:rsidRDefault="00293C2A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23695"/>
    <w:multiLevelType w:val="hybridMultilevel"/>
    <w:tmpl w:val="07301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4"/>
  </w:num>
  <w:num w:numId="3" w16cid:durableId="1138109679">
    <w:abstractNumId w:val="0"/>
  </w:num>
  <w:num w:numId="4" w16cid:durableId="499540234">
    <w:abstractNumId w:val="1"/>
  </w:num>
  <w:num w:numId="5" w16cid:durableId="1381054649">
    <w:abstractNumId w:val="3"/>
  </w:num>
  <w:num w:numId="6" w16cid:durableId="166582066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66F92"/>
    <w:rsid w:val="00073057"/>
    <w:rsid w:val="00073D7D"/>
    <w:rsid w:val="000A40F0"/>
    <w:rsid w:val="000A4896"/>
    <w:rsid w:val="000B18A7"/>
    <w:rsid w:val="000C1FF7"/>
    <w:rsid w:val="000C2991"/>
    <w:rsid w:val="000D22DB"/>
    <w:rsid w:val="00124DD3"/>
    <w:rsid w:val="00163226"/>
    <w:rsid w:val="00197EC9"/>
    <w:rsid w:val="001A0409"/>
    <w:rsid w:val="001A128A"/>
    <w:rsid w:val="001A46E0"/>
    <w:rsid w:val="001B3342"/>
    <w:rsid w:val="001E3443"/>
    <w:rsid w:val="00241DAF"/>
    <w:rsid w:val="00287200"/>
    <w:rsid w:val="00293C2A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1A0409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1A0409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1A0409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1A040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2024-06-25T04:32:00Z</dcterms:created>
  <dcterms:modified xsi:type="dcterms:W3CDTF">2024-06-25T04:35:00Z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